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41" w:rsidRPr="006C7541" w:rsidRDefault="006C7541" w:rsidP="006C7541">
      <w:pPr>
        <w:spacing w:after="0" w:line="260" w:lineRule="atLeast"/>
        <w:rPr>
          <w:rFonts w:ascii="Verdana" w:eastAsia="Times New Roman" w:hAnsi="Verdana" w:cs="Arial CE"/>
          <w:color w:val="000000"/>
          <w:sz w:val="17"/>
          <w:szCs w:val="17"/>
          <w:lang w:eastAsia="pl-PL"/>
        </w:rPr>
      </w:pPr>
      <w:r w:rsidRPr="006C7541">
        <w:rPr>
          <w:rFonts w:ascii="Verdana" w:eastAsia="Times New Roman" w:hAnsi="Verdana" w:cs="Arial CE"/>
          <w:color w:val="000000"/>
          <w:sz w:val="17"/>
          <w:szCs w:val="17"/>
          <w:lang w:eastAsia="pl-PL"/>
        </w:rPr>
        <w:t>Adres strony internetowej, na której Zamawiający udostępnia Specyfikację Istotnych Warunków Zamówienia:</w:t>
      </w:r>
    </w:p>
    <w:p w:rsidR="006C7541" w:rsidRPr="006C7541" w:rsidRDefault="006C7541" w:rsidP="006C7541">
      <w:pPr>
        <w:spacing w:after="240" w:line="260" w:lineRule="atLeast"/>
        <w:rPr>
          <w:rFonts w:ascii="Times New Roman" w:eastAsia="Times New Roman" w:hAnsi="Times New Roman" w:cs="Times New Roman"/>
          <w:sz w:val="24"/>
          <w:szCs w:val="24"/>
          <w:lang w:eastAsia="pl-PL"/>
        </w:rPr>
      </w:pPr>
      <w:hyperlink r:id="rId6" w:tgtFrame="_blank" w:history="1">
        <w:r w:rsidRPr="006C7541">
          <w:rPr>
            <w:rFonts w:ascii="Verdana" w:eastAsia="Times New Roman" w:hAnsi="Verdana" w:cs="Arial CE"/>
            <w:b/>
            <w:bCs/>
            <w:color w:val="FF0000"/>
            <w:sz w:val="17"/>
            <w:szCs w:val="17"/>
            <w:lang w:eastAsia="pl-PL"/>
          </w:rPr>
          <w:t>www.zp.tczew.pl</w:t>
        </w:r>
      </w:hyperlink>
    </w:p>
    <w:p w:rsidR="006C7541" w:rsidRPr="006C7541" w:rsidRDefault="006C7541" w:rsidP="006C7541">
      <w:pPr>
        <w:spacing w:after="0" w:line="400" w:lineRule="atLeast"/>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pict>
          <v:rect id="_x0000_i1025" style="width:0;height:1.5pt" o:hralign="center" o:hrstd="t" o:hrnoshade="t" o:hr="t" fillcolor="black" stroked="f"/>
        </w:pict>
      </w:r>
    </w:p>
    <w:p w:rsidR="006C7541" w:rsidRPr="006C7541" w:rsidRDefault="006C7541" w:rsidP="006C7541">
      <w:pPr>
        <w:spacing w:after="280" w:line="420" w:lineRule="atLeast"/>
        <w:ind w:left="225"/>
        <w:jc w:val="center"/>
        <w:rPr>
          <w:rFonts w:ascii="Arial CE" w:eastAsia="Times New Roman" w:hAnsi="Arial CE" w:cs="Arial CE"/>
          <w:sz w:val="28"/>
          <w:szCs w:val="28"/>
          <w:lang w:eastAsia="pl-PL"/>
        </w:rPr>
      </w:pPr>
      <w:r w:rsidRPr="006C7541">
        <w:rPr>
          <w:rFonts w:ascii="Arial CE" w:eastAsia="Times New Roman" w:hAnsi="Arial CE" w:cs="Arial CE"/>
          <w:b/>
          <w:bCs/>
          <w:sz w:val="28"/>
          <w:szCs w:val="28"/>
          <w:lang w:eastAsia="pl-PL"/>
        </w:rPr>
        <w:t>Tczew: Odbiór odpadów komunalnych z Gminy Miejskiej Tczew oraz jej jednostek organizacyjnych w 2016 roku</w:t>
      </w:r>
      <w:r w:rsidRPr="006C7541">
        <w:rPr>
          <w:rFonts w:ascii="Arial CE" w:eastAsia="Times New Roman" w:hAnsi="Arial CE" w:cs="Arial CE"/>
          <w:sz w:val="28"/>
          <w:szCs w:val="28"/>
          <w:lang w:eastAsia="pl-PL"/>
        </w:rPr>
        <w:br/>
      </w:r>
      <w:r w:rsidRPr="006C7541">
        <w:rPr>
          <w:rFonts w:ascii="Arial CE" w:eastAsia="Times New Roman" w:hAnsi="Arial CE" w:cs="Arial CE"/>
          <w:b/>
          <w:bCs/>
          <w:sz w:val="28"/>
          <w:szCs w:val="28"/>
          <w:lang w:eastAsia="pl-PL"/>
        </w:rPr>
        <w:t>Numer ogłoszenia: 318506 - 2015; data zamieszczenia: 25.11.2015</w:t>
      </w:r>
      <w:r w:rsidRPr="006C7541">
        <w:rPr>
          <w:rFonts w:ascii="Arial CE" w:eastAsia="Times New Roman" w:hAnsi="Arial CE" w:cs="Arial CE"/>
          <w:sz w:val="28"/>
          <w:szCs w:val="28"/>
          <w:lang w:eastAsia="pl-PL"/>
        </w:rPr>
        <w:br/>
        <w:t>OGŁOSZENIE O ZAMÓWIENIU - usługi</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Zamieszczanie ogłoszenia:</w:t>
      </w:r>
      <w:r w:rsidRPr="006C7541">
        <w:rPr>
          <w:rFonts w:ascii="Arial CE" w:eastAsia="Times New Roman" w:hAnsi="Arial CE" w:cs="Arial CE"/>
          <w:sz w:val="20"/>
          <w:szCs w:val="20"/>
          <w:lang w:eastAsia="pl-PL"/>
        </w:rPr>
        <w:t xml:space="preserve"> obowiązkowe.</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Ogłoszenie dotyczy:</w:t>
      </w:r>
      <w:r w:rsidRPr="006C754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6C7541" w:rsidRPr="006C7541" w:rsidTr="006C7541">
        <w:trPr>
          <w:tblCellSpacing w:w="15" w:type="dxa"/>
        </w:trPr>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b/>
                <w:bCs/>
                <w:color w:val="000000"/>
                <w:sz w:val="17"/>
                <w:szCs w:val="17"/>
                <w:lang w:eastAsia="pl-PL"/>
              </w:rPr>
              <w:t>V</w:t>
            </w:r>
          </w:p>
        </w:tc>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color w:val="000000"/>
                <w:sz w:val="17"/>
                <w:szCs w:val="17"/>
                <w:lang w:eastAsia="pl-PL"/>
              </w:rPr>
              <w:t>zamówienia publicznego</w:t>
            </w:r>
          </w:p>
        </w:tc>
      </w:tr>
      <w:tr w:rsidR="006C7541" w:rsidRPr="006C7541" w:rsidTr="006C7541">
        <w:trPr>
          <w:tblCellSpacing w:w="15" w:type="dxa"/>
        </w:trPr>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color w:val="000000"/>
                <w:sz w:val="17"/>
                <w:szCs w:val="17"/>
                <w:lang w:eastAsia="pl-PL"/>
              </w:rPr>
              <w:t>zawarcia umowy ramowej</w:t>
            </w:r>
          </w:p>
        </w:tc>
      </w:tr>
      <w:tr w:rsidR="006C7541" w:rsidRPr="006C7541" w:rsidTr="006C7541">
        <w:trPr>
          <w:tblCellSpacing w:w="15" w:type="dxa"/>
        </w:trPr>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color w:val="000000"/>
                <w:sz w:val="17"/>
                <w:szCs w:val="17"/>
                <w:lang w:eastAsia="pl-PL"/>
              </w:rPr>
              <w:t>ustanowienia dynamicznego systemu zakupów (DSZ)</w:t>
            </w:r>
          </w:p>
        </w:tc>
      </w:tr>
    </w:tbl>
    <w:p w:rsidR="006C7541" w:rsidRPr="006C7541" w:rsidRDefault="006C7541" w:rsidP="006C7541">
      <w:pPr>
        <w:spacing w:before="375" w:after="225" w:line="400" w:lineRule="atLeast"/>
        <w:rPr>
          <w:rFonts w:ascii="Arial CE" w:eastAsia="Times New Roman" w:hAnsi="Arial CE" w:cs="Arial CE"/>
          <w:b/>
          <w:bCs/>
          <w:sz w:val="24"/>
          <w:szCs w:val="24"/>
          <w:u w:val="single"/>
          <w:lang w:eastAsia="pl-PL"/>
        </w:rPr>
      </w:pPr>
      <w:r w:rsidRPr="006C7541">
        <w:rPr>
          <w:rFonts w:ascii="Arial CE" w:eastAsia="Times New Roman" w:hAnsi="Arial CE" w:cs="Arial CE"/>
          <w:b/>
          <w:bCs/>
          <w:sz w:val="24"/>
          <w:szCs w:val="24"/>
          <w:u w:val="single"/>
          <w:lang w:eastAsia="pl-PL"/>
        </w:rPr>
        <w:t>SEKCJA I: ZAMAWIAJĄCY</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 1) NAZWA I ADRES:</w:t>
      </w:r>
      <w:r w:rsidRPr="006C7541">
        <w:rPr>
          <w:rFonts w:ascii="Arial CE" w:eastAsia="Times New Roman" w:hAnsi="Arial CE" w:cs="Arial CE"/>
          <w:sz w:val="20"/>
          <w:szCs w:val="20"/>
          <w:lang w:eastAsia="pl-PL"/>
        </w:rPr>
        <w:t xml:space="preserve"> Gmina Miejska Tczew , Plac Piłsudskiego 1, 83-110 Tczew, woj. pomorskie, tel. 58 7759343, faks 58 7759355.</w:t>
      </w:r>
    </w:p>
    <w:p w:rsidR="006C7541" w:rsidRPr="006C7541" w:rsidRDefault="006C7541" w:rsidP="006C754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Adres strony internetowej zamawiającego:</w:t>
      </w:r>
      <w:r w:rsidRPr="006C7541">
        <w:rPr>
          <w:rFonts w:ascii="Arial CE" w:eastAsia="Times New Roman" w:hAnsi="Arial CE" w:cs="Arial CE"/>
          <w:sz w:val="20"/>
          <w:szCs w:val="20"/>
          <w:lang w:eastAsia="pl-PL"/>
        </w:rPr>
        <w:t xml:space="preserve"> www.zp.tczew.pl</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 2) RODZAJ ZAMAWIAJĄCEGO:</w:t>
      </w:r>
      <w:r w:rsidRPr="006C7541">
        <w:rPr>
          <w:rFonts w:ascii="Arial CE" w:eastAsia="Times New Roman" w:hAnsi="Arial CE" w:cs="Arial CE"/>
          <w:sz w:val="20"/>
          <w:szCs w:val="20"/>
          <w:lang w:eastAsia="pl-PL"/>
        </w:rPr>
        <w:t xml:space="preserve"> Administracja samorządowa.</w:t>
      </w:r>
    </w:p>
    <w:p w:rsidR="006C7541" w:rsidRPr="006C7541" w:rsidRDefault="006C7541" w:rsidP="006C7541">
      <w:pPr>
        <w:spacing w:before="375" w:after="225" w:line="400" w:lineRule="atLeast"/>
        <w:rPr>
          <w:rFonts w:ascii="Arial CE" w:eastAsia="Times New Roman" w:hAnsi="Arial CE" w:cs="Arial CE"/>
          <w:b/>
          <w:bCs/>
          <w:sz w:val="24"/>
          <w:szCs w:val="24"/>
          <w:u w:val="single"/>
          <w:lang w:eastAsia="pl-PL"/>
        </w:rPr>
      </w:pPr>
      <w:r w:rsidRPr="006C7541">
        <w:rPr>
          <w:rFonts w:ascii="Arial CE" w:eastAsia="Times New Roman" w:hAnsi="Arial CE" w:cs="Arial CE"/>
          <w:b/>
          <w:bCs/>
          <w:sz w:val="24"/>
          <w:szCs w:val="24"/>
          <w:u w:val="single"/>
          <w:lang w:eastAsia="pl-PL"/>
        </w:rPr>
        <w:t>SEKCJA II: PRZEDMIOT ZAMÓWIENIA</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 OKREŚLENIE PRZEDMIOTU ZAMÓWIENIA</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II.1.1) Nazwa nadana zamówieniu przez zamawiającego:</w:t>
      </w:r>
      <w:r w:rsidRPr="006C7541">
        <w:rPr>
          <w:rFonts w:ascii="Arial CE" w:eastAsia="Times New Roman" w:hAnsi="Arial CE" w:cs="Arial CE"/>
          <w:sz w:val="20"/>
          <w:szCs w:val="20"/>
          <w:lang w:eastAsia="pl-PL"/>
        </w:rPr>
        <w:t xml:space="preserve"> Odbiór odpadów komunalnych z Gminy Miejskiej Tczew oraz jej jednostek organizacyjnych w 2016 roku.</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II.1.2) Rodzaj zamówienia:</w:t>
      </w:r>
      <w:r w:rsidRPr="006C7541">
        <w:rPr>
          <w:rFonts w:ascii="Arial CE" w:eastAsia="Times New Roman" w:hAnsi="Arial CE" w:cs="Arial CE"/>
          <w:sz w:val="20"/>
          <w:szCs w:val="20"/>
          <w:lang w:eastAsia="pl-PL"/>
        </w:rPr>
        <w:t xml:space="preserve"> usługi.</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II.1.4) Określenie przedmiotu oraz wielkości lub zakresu zamówienia:</w:t>
      </w:r>
      <w:r w:rsidRPr="006C7541">
        <w:rPr>
          <w:rFonts w:ascii="Arial CE" w:eastAsia="Times New Roman" w:hAnsi="Arial CE" w:cs="Arial CE"/>
          <w:sz w:val="20"/>
          <w:szCs w:val="20"/>
          <w:lang w:eastAsia="pl-PL"/>
        </w:rPr>
        <w:t xml:space="preserve"> 1. Przedmiotem zamówienia jest odbieranie odpadów komunalnych z Gminy Miejskiej Tczew i jej jednostek organizacyjnych, a także wyposażenie tych nieruchomości w pojemniki do zbierania odpadów komunalnych zmieszanych oraz do selektywnego zbierania odpadów komunalnych takich jak: papier; szkło; tworzywa, metale, opakowania wielomateriałowe w 2016 roku. 2. Szczegółowy opis przedmiotu zamówienia zawarto w pkt 5 Szczegółowy opis przedmiotu zamówienia SIWZ.</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6C7541" w:rsidRPr="006C7541" w:rsidTr="006C75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b/>
                <w:bCs/>
                <w:color w:val="000000"/>
                <w:sz w:val="17"/>
                <w:szCs w:val="17"/>
                <w:lang w:eastAsia="pl-PL"/>
              </w:rPr>
              <w:t> </w:t>
            </w:r>
          </w:p>
        </w:tc>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b/>
                <w:bCs/>
                <w:color w:val="000000"/>
                <w:sz w:val="17"/>
                <w:szCs w:val="17"/>
                <w:lang w:eastAsia="pl-PL"/>
              </w:rPr>
              <w:t>przewiduje się udzielenie zamówień uzupełniających</w:t>
            </w:r>
          </w:p>
        </w:tc>
      </w:tr>
    </w:tbl>
    <w:p w:rsidR="006C7541" w:rsidRPr="006C7541" w:rsidRDefault="006C7541" w:rsidP="006C7541">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Określenie przedmiotu oraz wielkości lub zakresu zamówień uzupełniających</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II.1.6) Wspólny Słownik Zamówień (CPV):</w:t>
      </w:r>
      <w:r w:rsidRPr="006C7541">
        <w:rPr>
          <w:rFonts w:ascii="Arial CE" w:eastAsia="Times New Roman" w:hAnsi="Arial CE" w:cs="Arial CE"/>
          <w:sz w:val="20"/>
          <w:szCs w:val="20"/>
          <w:lang w:eastAsia="pl-PL"/>
        </w:rPr>
        <w:t xml:space="preserve"> 90.51.10.00-2, 90.51.20.00-9.</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II.1.7) Czy dopuszcza się złożenie oferty częściowej:</w:t>
      </w:r>
      <w:r w:rsidRPr="006C7541">
        <w:rPr>
          <w:rFonts w:ascii="Arial CE" w:eastAsia="Times New Roman" w:hAnsi="Arial CE" w:cs="Arial CE"/>
          <w:sz w:val="20"/>
          <w:szCs w:val="20"/>
          <w:lang w:eastAsia="pl-PL"/>
        </w:rPr>
        <w:t xml:space="preserve"> nie.</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II.1.8) Czy dopuszcza się złożenie oferty wariantowej:</w:t>
      </w:r>
      <w:r w:rsidRPr="006C7541">
        <w:rPr>
          <w:rFonts w:ascii="Arial CE" w:eastAsia="Times New Roman" w:hAnsi="Arial CE" w:cs="Arial CE"/>
          <w:sz w:val="20"/>
          <w:szCs w:val="20"/>
          <w:lang w:eastAsia="pl-PL"/>
        </w:rPr>
        <w:t xml:space="preserve"> nie.</w:t>
      </w:r>
    </w:p>
    <w:p w:rsidR="006C7541" w:rsidRPr="006C7541" w:rsidRDefault="006C7541" w:rsidP="006C7541">
      <w:pPr>
        <w:spacing w:after="0" w:line="400" w:lineRule="atLeast"/>
        <w:rPr>
          <w:rFonts w:ascii="Arial CE" w:eastAsia="Times New Roman" w:hAnsi="Arial CE" w:cs="Arial CE"/>
          <w:sz w:val="20"/>
          <w:szCs w:val="20"/>
          <w:lang w:eastAsia="pl-PL"/>
        </w:rPr>
      </w:pP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II.2) CZAS TRWANIA ZAMÓWIENIA LUB TERMIN WYKONANIA:</w:t>
      </w:r>
      <w:r w:rsidRPr="006C7541">
        <w:rPr>
          <w:rFonts w:ascii="Arial CE" w:eastAsia="Times New Roman" w:hAnsi="Arial CE" w:cs="Arial CE"/>
          <w:sz w:val="20"/>
          <w:szCs w:val="20"/>
          <w:lang w:eastAsia="pl-PL"/>
        </w:rPr>
        <w:t xml:space="preserve"> Zakończenie: 31.12.2016.</w:t>
      </w:r>
    </w:p>
    <w:p w:rsidR="006C7541" w:rsidRPr="006C7541" w:rsidRDefault="006C7541" w:rsidP="006C7541">
      <w:pPr>
        <w:spacing w:before="375" w:after="225" w:line="400" w:lineRule="atLeast"/>
        <w:rPr>
          <w:rFonts w:ascii="Arial CE" w:eastAsia="Times New Roman" w:hAnsi="Arial CE" w:cs="Arial CE"/>
          <w:b/>
          <w:bCs/>
          <w:sz w:val="24"/>
          <w:szCs w:val="24"/>
          <w:u w:val="single"/>
          <w:lang w:eastAsia="pl-PL"/>
        </w:rPr>
      </w:pPr>
      <w:r w:rsidRPr="006C7541">
        <w:rPr>
          <w:rFonts w:ascii="Arial CE" w:eastAsia="Times New Roman" w:hAnsi="Arial CE" w:cs="Arial CE"/>
          <w:b/>
          <w:bCs/>
          <w:sz w:val="24"/>
          <w:szCs w:val="24"/>
          <w:u w:val="single"/>
          <w:lang w:eastAsia="pl-PL"/>
        </w:rPr>
        <w:t>SEKCJA III: INFORMACJE O CHARAKTERZE PRAWNYM, EKONOMICZNYM, FINANSOWYM I TECHNICZNYM</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III.2) ZALICZKI</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III.3) WARUNKI UDZIAŁU W POSTĘPOWANIU ORAZ OPIS SPOSOBU DOKONYWANIA OCENY SPEŁNIANIA TYCH WARUNKÓW</w:t>
      </w:r>
    </w:p>
    <w:p w:rsidR="006C7541" w:rsidRPr="006C7541" w:rsidRDefault="006C7541" w:rsidP="006C7541">
      <w:pPr>
        <w:numPr>
          <w:ilvl w:val="0"/>
          <w:numId w:val="3"/>
        </w:numPr>
        <w:spacing w:after="0" w:line="400" w:lineRule="atLeast"/>
        <w:ind w:left="67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C7541" w:rsidRPr="006C7541" w:rsidRDefault="006C7541" w:rsidP="006C7541">
      <w:pPr>
        <w:spacing w:after="0" w:line="400" w:lineRule="atLeast"/>
        <w:ind w:left="67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Opis sposobu dokonywania oceny spełniania tego warunku</w:t>
      </w:r>
    </w:p>
    <w:p w:rsidR="006C7541" w:rsidRPr="006C7541" w:rsidRDefault="006C7541" w:rsidP="006C7541">
      <w:pPr>
        <w:numPr>
          <w:ilvl w:val="1"/>
          <w:numId w:val="3"/>
        </w:numPr>
        <w:spacing w:after="0" w:line="400" w:lineRule="atLeast"/>
        <w:ind w:left="11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Zamawiający uzna w/w warunek za spełniony, jeżeli Wykonawca wykaże, że posiada uprawnienia do wykonywania określonej działalności lub czynności, jeżeli przepisy prawa nakładają obowiązek ich posiadania, w szczególności posiada wpis do rejestru działalności regulowanej prowadzonego przez Prezydenta Miasta Tczewa. Ocena spełniania powyższego warunku wymaganego od Wykonawców zostanie dokonana na podstawie złożonej oferty wg formuły spełnia - nie spełnia.</w:t>
      </w:r>
    </w:p>
    <w:p w:rsidR="006C7541" w:rsidRPr="006C7541" w:rsidRDefault="006C7541" w:rsidP="006C7541">
      <w:pPr>
        <w:numPr>
          <w:ilvl w:val="0"/>
          <w:numId w:val="3"/>
        </w:num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III.3.2) Wiedza i doświadczenie</w:t>
      </w:r>
    </w:p>
    <w:p w:rsidR="006C7541" w:rsidRPr="006C7541" w:rsidRDefault="006C7541" w:rsidP="006C7541">
      <w:p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Opis sposobu dokonywania oceny spełniania tego warunku</w:t>
      </w:r>
    </w:p>
    <w:p w:rsidR="006C7541" w:rsidRPr="006C7541" w:rsidRDefault="006C7541" w:rsidP="006C7541">
      <w:pPr>
        <w:numPr>
          <w:ilvl w:val="1"/>
          <w:numId w:val="3"/>
        </w:numPr>
        <w:spacing w:after="0" w:line="400" w:lineRule="atLeast"/>
        <w:ind w:left="11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lub wykonuje* minimum 1 usługę polegającą na odbieraniu odpadów komunalnych, w ilości nie mniejszej niż 2000 Mg/rok w ramach jednego kontraktu. * Dopuszcza się możliwość przedstawienia usługi wykonywanej, a jeszcze nie zakończonej, zgodnie z zawartą umową, przy czym ilość odpadów komunalnych odebranych, już w ramach danej umowy, nie może być mniejsza niż 2000 Mg/rok. Ocena spełniania powyższego warunku wymaganego od Wykonawców zostanie dokonana na podstawie złożonej oferty wg formuły spełnia - nie spełnia.</w:t>
      </w:r>
    </w:p>
    <w:p w:rsidR="006C7541" w:rsidRPr="006C7541" w:rsidRDefault="006C7541" w:rsidP="006C7541">
      <w:pPr>
        <w:numPr>
          <w:ilvl w:val="0"/>
          <w:numId w:val="3"/>
        </w:num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III.3.3) Potencjał techniczny</w:t>
      </w:r>
    </w:p>
    <w:p w:rsidR="006C7541" w:rsidRPr="006C7541" w:rsidRDefault="006C7541" w:rsidP="006C7541">
      <w:p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Opis sposobu dokonywania oceny spełniania tego warunku</w:t>
      </w:r>
    </w:p>
    <w:p w:rsidR="006C7541" w:rsidRPr="006C7541" w:rsidRDefault="006C7541" w:rsidP="006C7541">
      <w:pPr>
        <w:numPr>
          <w:ilvl w:val="1"/>
          <w:numId w:val="3"/>
        </w:numPr>
        <w:spacing w:after="0" w:line="400" w:lineRule="atLeast"/>
        <w:ind w:left="11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Zamawiający uzna w/w warunek za spełniony, jeżeli Wykonawca wykaże, że dysponuje odpowiednim potencjałem technicznym, tj. co najmniej: a) dwoma pojazdami przystosowanymi do odbierania odpadów komunalnych, b) dwoma pojazdami przystosowanymi do odbierania selektywnie zebranych odpadów komunalnych, c) jednym pojazdem wyposażonym w urządzenie hakowe przystosowane do odbioru kontenerów KP-7. Ocena spełniania powyższego warunku wymaganego od Wykonawców zostanie dokonana na podstawie złożonej oferty wg formuły spełnia - nie spełnia.</w:t>
      </w:r>
    </w:p>
    <w:p w:rsidR="006C7541" w:rsidRPr="006C7541" w:rsidRDefault="006C7541" w:rsidP="006C7541">
      <w:pPr>
        <w:numPr>
          <w:ilvl w:val="0"/>
          <w:numId w:val="3"/>
        </w:num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III.3.4) Osoby zdolne do wykonania zamówienia</w:t>
      </w:r>
    </w:p>
    <w:p w:rsidR="006C7541" w:rsidRPr="006C7541" w:rsidRDefault="006C7541" w:rsidP="006C7541">
      <w:p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Opis sposobu dokonywania oceny spełniania tego warunku</w:t>
      </w:r>
    </w:p>
    <w:p w:rsidR="006C7541" w:rsidRPr="006C7541" w:rsidRDefault="006C7541" w:rsidP="006C7541">
      <w:pPr>
        <w:numPr>
          <w:ilvl w:val="1"/>
          <w:numId w:val="3"/>
        </w:numPr>
        <w:spacing w:after="0" w:line="400" w:lineRule="atLeast"/>
        <w:ind w:left="11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C7541" w:rsidRPr="006C7541" w:rsidRDefault="006C7541" w:rsidP="006C7541">
      <w:pPr>
        <w:numPr>
          <w:ilvl w:val="0"/>
          <w:numId w:val="3"/>
        </w:num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III.3.5) Sytuacja ekonomiczna i finansowa</w:t>
      </w:r>
    </w:p>
    <w:p w:rsidR="006C7541" w:rsidRPr="006C7541" w:rsidRDefault="006C7541" w:rsidP="006C7541">
      <w:pPr>
        <w:spacing w:after="0" w:line="400" w:lineRule="atLeast"/>
        <w:ind w:left="67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Opis sposobu dokonywania oceny spełniania tego warunku</w:t>
      </w:r>
    </w:p>
    <w:p w:rsidR="006C7541" w:rsidRPr="006C7541" w:rsidRDefault="006C7541" w:rsidP="006C7541">
      <w:pPr>
        <w:numPr>
          <w:ilvl w:val="1"/>
          <w:numId w:val="3"/>
        </w:numPr>
        <w:spacing w:after="0" w:line="400" w:lineRule="atLeast"/>
        <w:ind w:left="11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 xml:space="preserve">Zamawiający uzna w/w warunek za spełniony, jeżeli Wykonawca wykaże, że znajduje się w sytuacji ekonomicznej i finansowej, a w szczególności, że jego przychody netto za ostatni rok obrotowy, a jeżeli okres prowadzenia działalności jest krótszy - za ten </w:t>
      </w:r>
      <w:proofErr w:type="spellStart"/>
      <w:r w:rsidRPr="006C7541">
        <w:rPr>
          <w:rFonts w:ascii="Arial CE" w:eastAsia="Times New Roman" w:hAnsi="Arial CE" w:cs="Arial CE"/>
          <w:sz w:val="20"/>
          <w:szCs w:val="20"/>
          <w:lang w:eastAsia="pl-PL"/>
        </w:rPr>
        <w:t>okres,wynosiły</w:t>
      </w:r>
      <w:proofErr w:type="spellEnd"/>
      <w:r w:rsidRPr="006C7541">
        <w:rPr>
          <w:rFonts w:ascii="Arial CE" w:eastAsia="Times New Roman" w:hAnsi="Arial CE" w:cs="Arial CE"/>
          <w:sz w:val="20"/>
          <w:szCs w:val="20"/>
          <w:lang w:eastAsia="pl-PL"/>
        </w:rPr>
        <w:t xml:space="preserve"> nie mniej niż 200.000,00 zł (słownie: dwieście tysięcy złotych 00/100). Ocena spełniania powyższego warunku wymaganego od Wykonawców zostanie dokonana na podstawie złożonej oferty wg formuły spełnia - nie spełnia.</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C7541" w:rsidRPr="006C7541" w:rsidRDefault="006C7541" w:rsidP="006C75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6C7541" w:rsidRPr="006C7541" w:rsidRDefault="006C7541" w:rsidP="006C75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C7541" w:rsidRPr="006C7541" w:rsidRDefault="006C7541" w:rsidP="006C75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6C7541" w:rsidRPr="006C7541" w:rsidRDefault="006C7541" w:rsidP="006C754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III.4.2) W zakresie potwierdzenia niepodlegania wykluczeniu na podstawie art. 24 ust. 1 ustawy, należy przedłożyć:</w:t>
      </w:r>
    </w:p>
    <w:p w:rsidR="006C7541" w:rsidRPr="006C7541" w:rsidRDefault="006C7541" w:rsidP="006C754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oświadczenie o braku podstaw do wykluczenia;</w:t>
      </w:r>
    </w:p>
    <w:p w:rsidR="006C7541" w:rsidRPr="006C7541" w:rsidRDefault="006C7541" w:rsidP="006C754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III.4.3) Dokumenty podmiotów zagranicznych</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Jeżeli wykonawca ma siedzibę lub miejsce zamieszkania poza terytorium Rzeczypospolitej Polskiej, przedkłada:</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III.4.3.1) dokument wystawiony w kraju, w którym ma siedzibę lub miejsce zamieszkania potwierdzający, że:</w:t>
      </w:r>
    </w:p>
    <w:p w:rsidR="006C7541" w:rsidRPr="006C7541" w:rsidRDefault="006C7541" w:rsidP="006C754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III.4.4) Dokumenty dotyczące przynależności do tej samej grupy kapitałowej</w:t>
      </w:r>
    </w:p>
    <w:p w:rsidR="006C7541" w:rsidRPr="006C7541" w:rsidRDefault="006C7541" w:rsidP="006C7541">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III.6) INNE DOKUMENTY</w:t>
      </w:r>
    </w:p>
    <w:p w:rsidR="006C7541" w:rsidRPr="006C7541" w:rsidRDefault="006C7541" w:rsidP="006C7541">
      <w:pPr>
        <w:spacing w:after="0" w:line="400" w:lineRule="atLeast"/>
        <w:ind w:left="225"/>
        <w:rPr>
          <w:rFonts w:ascii="Arial CE" w:eastAsia="Times New Roman" w:hAnsi="Arial CE" w:cs="Arial CE"/>
          <w:b/>
          <w:bCs/>
          <w:sz w:val="20"/>
          <w:szCs w:val="20"/>
          <w:lang w:eastAsia="pl-PL"/>
        </w:rPr>
      </w:pPr>
      <w:r w:rsidRPr="006C7541">
        <w:rPr>
          <w:rFonts w:ascii="Arial CE" w:eastAsia="Times New Roman" w:hAnsi="Arial CE" w:cs="Arial CE"/>
          <w:b/>
          <w:bCs/>
          <w:sz w:val="20"/>
          <w:szCs w:val="20"/>
          <w:lang w:eastAsia="pl-PL"/>
        </w:rPr>
        <w:t>Inne dokumenty niewymienione w pkt III.4) albo w pkt III.5)</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6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Warunek określony w pkt III.3.1 niniejszego ogłoszenia muszą spełniać wszyscy przedsiębiorcy zamierzający bezpośrednio wykonywać usługę odbioru odpadów. Pozostałe warunki, określone w pkt III.3 niniejszego ogłoszenia, Wykonawcy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6C7541" w:rsidRPr="006C7541" w:rsidRDefault="006C7541" w:rsidP="006C7541">
      <w:pPr>
        <w:spacing w:before="375" w:after="225" w:line="400" w:lineRule="atLeast"/>
        <w:rPr>
          <w:rFonts w:ascii="Arial CE" w:eastAsia="Times New Roman" w:hAnsi="Arial CE" w:cs="Arial CE"/>
          <w:b/>
          <w:bCs/>
          <w:sz w:val="24"/>
          <w:szCs w:val="24"/>
          <w:u w:val="single"/>
          <w:lang w:eastAsia="pl-PL"/>
        </w:rPr>
      </w:pPr>
      <w:r w:rsidRPr="006C7541">
        <w:rPr>
          <w:rFonts w:ascii="Arial CE" w:eastAsia="Times New Roman" w:hAnsi="Arial CE" w:cs="Arial CE"/>
          <w:b/>
          <w:bCs/>
          <w:sz w:val="24"/>
          <w:szCs w:val="24"/>
          <w:u w:val="single"/>
          <w:lang w:eastAsia="pl-PL"/>
        </w:rPr>
        <w:t>SEKCJA IV: PROCEDURA</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IV.1) TRYB UDZIELENIA ZAMÓWIENIA</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IV.1.1) Tryb udzielenia zamówienia:</w:t>
      </w:r>
      <w:r w:rsidRPr="006C7541">
        <w:rPr>
          <w:rFonts w:ascii="Arial CE" w:eastAsia="Times New Roman" w:hAnsi="Arial CE" w:cs="Arial CE"/>
          <w:sz w:val="20"/>
          <w:szCs w:val="20"/>
          <w:lang w:eastAsia="pl-PL"/>
        </w:rPr>
        <w:t xml:space="preserve"> przetarg nieograniczony.</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IV.2) KRYTERIA OCENY OFERT</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 xml:space="preserve">IV.2.1) Kryteria oceny ofert: </w:t>
      </w:r>
      <w:r w:rsidRPr="006C7541">
        <w:rPr>
          <w:rFonts w:ascii="Arial CE" w:eastAsia="Times New Roman" w:hAnsi="Arial CE" w:cs="Arial CE"/>
          <w:sz w:val="20"/>
          <w:szCs w:val="20"/>
          <w:lang w:eastAsia="pl-PL"/>
        </w:rPr>
        <w:t>cena oraz inne kryteria związane z przedmiotem zamówienia:</w:t>
      </w:r>
    </w:p>
    <w:p w:rsidR="006C7541" w:rsidRPr="006C7541" w:rsidRDefault="006C7541" w:rsidP="006C7541">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1 - Cena - 95</w:t>
      </w:r>
    </w:p>
    <w:p w:rsidR="006C7541" w:rsidRPr="006C7541" w:rsidRDefault="006C7541" w:rsidP="006C7541">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6C7541">
        <w:rPr>
          <w:rFonts w:ascii="Arial CE" w:eastAsia="Times New Roman" w:hAnsi="Arial CE" w:cs="Arial CE"/>
          <w:sz w:val="20"/>
          <w:szCs w:val="20"/>
          <w:lang w:eastAsia="pl-PL"/>
        </w:rPr>
        <w:t>2 - Termin płatności - 5</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IV.2.2)</w:t>
      </w:r>
      <w:r w:rsidRPr="006C754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6C7541" w:rsidRPr="006C7541" w:rsidTr="006C75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b/>
                <w:bCs/>
                <w:color w:val="000000"/>
                <w:sz w:val="17"/>
                <w:szCs w:val="17"/>
                <w:lang w:eastAsia="pl-PL"/>
              </w:rPr>
              <w:t> </w:t>
            </w:r>
          </w:p>
        </w:tc>
        <w:tc>
          <w:tcPr>
            <w:tcW w:w="0" w:type="auto"/>
            <w:vAlign w:val="center"/>
            <w:hideMark/>
          </w:tcPr>
          <w:p w:rsidR="006C7541" w:rsidRPr="006C7541" w:rsidRDefault="006C7541" w:rsidP="006C7541">
            <w:pPr>
              <w:spacing w:after="0" w:line="240" w:lineRule="auto"/>
              <w:jc w:val="center"/>
              <w:rPr>
                <w:rFonts w:ascii="Verdana" w:eastAsia="Times New Roman" w:hAnsi="Verdana" w:cs="Times New Roman"/>
                <w:color w:val="000000"/>
                <w:sz w:val="17"/>
                <w:szCs w:val="17"/>
                <w:lang w:eastAsia="pl-PL"/>
              </w:rPr>
            </w:pPr>
            <w:r w:rsidRPr="006C7541">
              <w:rPr>
                <w:rFonts w:ascii="Verdana" w:eastAsia="Times New Roman" w:hAnsi="Verdana" w:cs="Times New Roman"/>
                <w:b/>
                <w:bCs/>
                <w:color w:val="000000"/>
                <w:sz w:val="17"/>
                <w:szCs w:val="17"/>
                <w:lang w:eastAsia="pl-PL"/>
              </w:rPr>
              <w:t>przeprowadzona będzie aukcja elektroniczna,</w:t>
            </w:r>
            <w:r w:rsidRPr="006C7541">
              <w:rPr>
                <w:rFonts w:ascii="Verdana" w:eastAsia="Times New Roman" w:hAnsi="Verdana" w:cs="Times New Roman"/>
                <w:color w:val="000000"/>
                <w:sz w:val="17"/>
                <w:szCs w:val="17"/>
                <w:lang w:eastAsia="pl-PL"/>
              </w:rPr>
              <w:t xml:space="preserve"> adres strony, na której będzie prowadzona: </w:t>
            </w:r>
          </w:p>
        </w:tc>
      </w:tr>
    </w:tbl>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IV.4) INFORMACJE ADMINISTRACYJNE</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IV.4.1)</w:t>
      </w:r>
      <w:r w:rsidRPr="006C7541">
        <w:rPr>
          <w:rFonts w:ascii="Arial CE" w:eastAsia="Times New Roman" w:hAnsi="Arial CE" w:cs="Arial CE"/>
          <w:sz w:val="20"/>
          <w:szCs w:val="20"/>
          <w:lang w:eastAsia="pl-PL"/>
        </w:rPr>
        <w:t> </w:t>
      </w:r>
      <w:r w:rsidRPr="006C7541">
        <w:rPr>
          <w:rFonts w:ascii="Arial CE" w:eastAsia="Times New Roman" w:hAnsi="Arial CE" w:cs="Arial CE"/>
          <w:b/>
          <w:bCs/>
          <w:sz w:val="20"/>
          <w:szCs w:val="20"/>
          <w:lang w:eastAsia="pl-PL"/>
        </w:rPr>
        <w:t>Adres strony internetowej, na której jest dostępna specyfikacja istotnych warunków zamówienia:</w:t>
      </w:r>
      <w:r w:rsidRPr="006C7541">
        <w:rPr>
          <w:rFonts w:ascii="Arial CE" w:eastAsia="Times New Roman" w:hAnsi="Arial CE" w:cs="Arial CE"/>
          <w:sz w:val="20"/>
          <w:szCs w:val="20"/>
          <w:lang w:eastAsia="pl-PL"/>
        </w:rPr>
        <w:t xml:space="preserve"> www.zp</w:t>
      </w:r>
      <w:bookmarkStart w:id="0" w:name="_GoBack"/>
      <w:bookmarkEnd w:id="0"/>
      <w:r w:rsidRPr="006C7541">
        <w:rPr>
          <w:rFonts w:ascii="Arial CE" w:eastAsia="Times New Roman" w:hAnsi="Arial CE" w:cs="Arial CE"/>
          <w:sz w:val="20"/>
          <w:szCs w:val="20"/>
          <w:lang w:eastAsia="pl-PL"/>
        </w:rPr>
        <w:t>.tczew.pl</w:t>
      </w:r>
      <w:r w:rsidRPr="006C7541">
        <w:rPr>
          <w:rFonts w:ascii="Arial CE" w:eastAsia="Times New Roman" w:hAnsi="Arial CE" w:cs="Arial CE"/>
          <w:sz w:val="20"/>
          <w:szCs w:val="20"/>
          <w:lang w:eastAsia="pl-PL"/>
        </w:rPr>
        <w:br/>
      </w:r>
      <w:r w:rsidRPr="006C7541">
        <w:rPr>
          <w:rFonts w:ascii="Arial CE" w:eastAsia="Times New Roman" w:hAnsi="Arial CE" w:cs="Arial CE"/>
          <w:b/>
          <w:bCs/>
          <w:sz w:val="20"/>
          <w:szCs w:val="20"/>
          <w:lang w:eastAsia="pl-PL"/>
        </w:rPr>
        <w:t>Specyfikację istotnych warunków zamówienia można uzyskać pod adresem:</w:t>
      </w:r>
      <w:r w:rsidRPr="006C7541">
        <w:rPr>
          <w:rFonts w:ascii="Arial CE" w:eastAsia="Times New Roman" w:hAnsi="Arial CE" w:cs="Arial CE"/>
          <w:sz w:val="20"/>
          <w:szCs w:val="20"/>
          <w:lang w:eastAsia="pl-PL"/>
        </w:rPr>
        <w:t xml:space="preserve"> Urząd Miejski w Tczewie, Pl. Piłsudskiego 1, Wydział Zamówień Publicznych, pok. 50. Opłata za wydanie SIWZ - 12 zł.</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IV.4.4) Termin składania wniosków o dopuszczenie do udziału w postępowaniu lub ofert:</w:t>
      </w:r>
      <w:r w:rsidRPr="006C7541">
        <w:rPr>
          <w:rFonts w:ascii="Arial CE" w:eastAsia="Times New Roman" w:hAnsi="Arial CE" w:cs="Arial CE"/>
          <w:sz w:val="20"/>
          <w:szCs w:val="20"/>
          <w:lang w:eastAsia="pl-PL"/>
        </w:rPr>
        <w:t xml:space="preserve"> 03.12.2015 godzina 09:00, miejsce: Biuro Obsługi Klienta Urzędu Miejskiego w Tczewie, Plac Piłsudskiego 1.</w:t>
      </w:r>
    </w:p>
    <w:p w:rsidR="006C7541" w:rsidRPr="006C7541" w:rsidRDefault="006C7541" w:rsidP="006C7541">
      <w:pPr>
        <w:spacing w:after="0" w:line="400" w:lineRule="atLeast"/>
        <w:ind w:left="225"/>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IV.4.5) Termin związania ofertą:</w:t>
      </w:r>
      <w:r w:rsidRPr="006C7541">
        <w:rPr>
          <w:rFonts w:ascii="Arial CE" w:eastAsia="Times New Roman" w:hAnsi="Arial CE" w:cs="Arial CE"/>
          <w:sz w:val="20"/>
          <w:szCs w:val="20"/>
          <w:lang w:eastAsia="pl-PL"/>
        </w:rPr>
        <w:t xml:space="preserve"> okres w dniach: 30 (od ostatecznego terminu składania ofert).</w:t>
      </w:r>
    </w:p>
    <w:p w:rsidR="006C7541" w:rsidRPr="006C7541" w:rsidRDefault="006C7541" w:rsidP="006C7541">
      <w:pPr>
        <w:spacing w:after="0" w:line="400" w:lineRule="atLeast"/>
        <w:ind w:left="225"/>
        <w:jc w:val="both"/>
        <w:rPr>
          <w:rFonts w:ascii="Arial CE" w:eastAsia="Times New Roman" w:hAnsi="Arial CE" w:cs="Arial CE"/>
          <w:sz w:val="20"/>
          <w:szCs w:val="20"/>
          <w:lang w:eastAsia="pl-PL"/>
        </w:rPr>
      </w:pPr>
      <w:r w:rsidRPr="006C754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C7541">
        <w:rPr>
          <w:rFonts w:ascii="Arial CE" w:eastAsia="Times New Roman" w:hAnsi="Arial CE" w:cs="Arial CE"/>
          <w:sz w:val="20"/>
          <w:szCs w:val="20"/>
          <w:lang w:eastAsia="pl-PL"/>
        </w:rPr>
        <w:t>nie</w:t>
      </w:r>
    </w:p>
    <w:p w:rsidR="008026E4" w:rsidRDefault="008026E4"/>
    <w:sectPr w:rsidR="008026E4" w:rsidSect="006C754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C4"/>
    <w:multiLevelType w:val="multilevel"/>
    <w:tmpl w:val="025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D730A"/>
    <w:multiLevelType w:val="multilevel"/>
    <w:tmpl w:val="1E3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C73A6"/>
    <w:multiLevelType w:val="multilevel"/>
    <w:tmpl w:val="CA3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5330F"/>
    <w:multiLevelType w:val="multilevel"/>
    <w:tmpl w:val="EB1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B62BE"/>
    <w:multiLevelType w:val="multilevel"/>
    <w:tmpl w:val="9CC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374F6"/>
    <w:multiLevelType w:val="multilevel"/>
    <w:tmpl w:val="89A0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83B19"/>
    <w:multiLevelType w:val="multilevel"/>
    <w:tmpl w:val="DAA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B2261"/>
    <w:multiLevelType w:val="multilevel"/>
    <w:tmpl w:val="1F6E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EF"/>
    <w:rsid w:val="006C7541"/>
    <w:rsid w:val="008026E4"/>
    <w:rsid w:val="00B32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4085">
      <w:bodyDiv w:val="1"/>
      <w:marLeft w:val="0"/>
      <w:marRight w:val="0"/>
      <w:marTop w:val="0"/>
      <w:marBottom w:val="0"/>
      <w:divBdr>
        <w:top w:val="none" w:sz="0" w:space="0" w:color="auto"/>
        <w:left w:val="none" w:sz="0" w:space="0" w:color="auto"/>
        <w:bottom w:val="none" w:sz="0" w:space="0" w:color="auto"/>
        <w:right w:val="none" w:sz="0" w:space="0" w:color="auto"/>
      </w:divBdr>
      <w:divsChild>
        <w:div w:id="1860316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12302</Characters>
  <Application>Microsoft Office Word</Application>
  <DocSecurity>0</DocSecurity>
  <Lines>102</Lines>
  <Paragraphs>28</Paragraphs>
  <ScaleCrop>false</ScaleCrop>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2015-11-25T09:53:00Z</dcterms:created>
  <dcterms:modified xsi:type="dcterms:W3CDTF">2015-11-25T09:54:00Z</dcterms:modified>
</cp:coreProperties>
</file>