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9D2" w:rsidRPr="00A029D2" w:rsidRDefault="00A029D2" w:rsidP="00A029D2">
      <w:pPr>
        <w:spacing w:after="0" w:line="260" w:lineRule="atLeast"/>
        <w:rPr>
          <w:rFonts w:ascii="Verdana" w:eastAsia="Times New Roman" w:hAnsi="Verdana" w:cs="Arial CE"/>
          <w:color w:val="000000"/>
          <w:sz w:val="17"/>
          <w:szCs w:val="17"/>
          <w:lang w:eastAsia="pl-PL"/>
        </w:rPr>
      </w:pPr>
      <w:r w:rsidRPr="00A029D2">
        <w:rPr>
          <w:rFonts w:ascii="Verdana" w:eastAsia="Times New Roman" w:hAnsi="Verdana" w:cs="Arial CE"/>
          <w:color w:val="000000"/>
          <w:sz w:val="17"/>
          <w:szCs w:val="17"/>
          <w:lang w:eastAsia="pl-PL"/>
        </w:rPr>
        <w:t>Adres strony internetowej, na której Zamawiający udostępnia Specyfikację Istotnych Warunków Zamówienia:</w:t>
      </w:r>
    </w:p>
    <w:p w:rsidR="00A029D2" w:rsidRPr="00A029D2" w:rsidRDefault="00A029D2" w:rsidP="00A029D2">
      <w:pPr>
        <w:spacing w:after="240" w:line="260" w:lineRule="atLeast"/>
        <w:rPr>
          <w:rFonts w:ascii="Times New Roman" w:eastAsia="Times New Roman" w:hAnsi="Times New Roman" w:cs="Times New Roman"/>
          <w:sz w:val="24"/>
          <w:szCs w:val="24"/>
          <w:lang w:eastAsia="pl-PL"/>
        </w:rPr>
      </w:pPr>
      <w:hyperlink r:id="rId6" w:tgtFrame="_blank" w:history="1">
        <w:r w:rsidRPr="00A029D2">
          <w:rPr>
            <w:rFonts w:ascii="Verdana" w:eastAsia="Times New Roman" w:hAnsi="Verdana" w:cs="Arial CE"/>
            <w:b/>
            <w:bCs/>
            <w:color w:val="FF0000"/>
            <w:sz w:val="17"/>
            <w:szCs w:val="17"/>
            <w:lang w:eastAsia="pl-PL"/>
          </w:rPr>
          <w:t>www.zp.tczew.pl</w:t>
        </w:r>
      </w:hyperlink>
    </w:p>
    <w:p w:rsidR="00A029D2" w:rsidRPr="00A029D2" w:rsidRDefault="00A029D2" w:rsidP="00A029D2">
      <w:pPr>
        <w:spacing w:after="0" w:line="400" w:lineRule="atLeast"/>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pict>
          <v:rect id="_x0000_i1025" style="width:0;height:1.5pt" o:hralign="center" o:hrstd="t" o:hrnoshade="t" o:hr="t" fillcolor="black" stroked="f"/>
        </w:pict>
      </w:r>
    </w:p>
    <w:p w:rsidR="00A029D2" w:rsidRPr="00A029D2" w:rsidRDefault="00A029D2" w:rsidP="00A029D2">
      <w:pPr>
        <w:spacing w:after="280" w:line="420" w:lineRule="atLeast"/>
        <w:ind w:left="225"/>
        <w:jc w:val="center"/>
        <w:rPr>
          <w:rFonts w:ascii="Arial CE" w:eastAsia="Times New Roman" w:hAnsi="Arial CE" w:cs="Arial CE"/>
          <w:sz w:val="28"/>
          <w:szCs w:val="28"/>
          <w:lang w:eastAsia="pl-PL"/>
        </w:rPr>
      </w:pPr>
      <w:r w:rsidRPr="00A029D2">
        <w:rPr>
          <w:rFonts w:ascii="Arial CE" w:eastAsia="Times New Roman" w:hAnsi="Arial CE" w:cs="Arial CE"/>
          <w:b/>
          <w:bCs/>
          <w:sz w:val="28"/>
          <w:szCs w:val="28"/>
          <w:lang w:eastAsia="pl-PL"/>
        </w:rPr>
        <w:t>Tczew: Modernizacja ciągów pieszych (chodników) na terenie miasta Tczewa</w:t>
      </w:r>
      <w:r w:rsidRPr="00A029D2">
        <w:rPr>
          <w:rFonts w:ascii="Arial CE" w:eastAsia="Times New Roman" w:hAnsi="Arial CE" w:cs="Arial CE"/>
          <w:sz w:val="28"/>
          <w:szCs w:val="28"/>
          <w:lang w:eastAsia="pl-PL"/>
        </w:rPr>
        <w:br/>
      </w:r>
      <w:r w:rsidRPr="00A029D2">
        <w:rPr>
          <w:rFonts w:ascii="Arial CE" w:eastAsia="Times New Roman" w:hAnsi="Arial CE" w:cs="Arial CE"/>
          <w:b/>
          <w:bCs/>
          <w:sz w:val="28"/>
          <w:szCs w:val="28"/>
          <w:lang w:eastAsia="pl-PL"/>
        </w:rPr>
        <w:t>Numer ogłoszenia: 129968 - 2015; data zamieszczenia: 01.06.2015</w:t>
      </w:r>
      <w:r w:rsidRPr="00A029D2">
        <w:rPr>
          <w:rFonts w:ascii="Arial CE" w:eastAsia="Times New Roman" w:hAnsi="Arial CE" w:cs="Arial CE"/>
          <w:sz w:val="28"/>
          <w:szCs w:val="28"/>
          <w:lang w:eastAsia="pl-PL"/>
        </w:rPr>
        <w:br/>
        <w:t>OGŁOSZENIE O ZAMÓWIENIU - roboty budowlane</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Zamieszczanie ogłoszenia:</w:t>
      </w:r>
      <w:r w:rsidRPr="00A029D2">
        <w:rPr>
          <w:rFonts w:ascii="Arial CE" w:eastAsia="Times New Roman" w:hAnsi="Arial CE" w:cs="Arial CE"/>
          <w:sz w:val="20"/>
          <w:szCs w:val="20"/>
          <w:lang w:eastAsia="pl-PL"/>
        </w:rPr>
        <w:t xml:space="preserve"> obowiązkowe.</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Ogłoszenie dotyczy:</w:t>
      </w:r>
      <w:r w:rsidRPr="00A029D2">
        <w:rPr>
          <w:rFonts w:ascii="Arial CE" w:eastAsia="Times New Roman" w:hAnsi="Arial CE" w:cs="Arial CE"/>
          <w:sz w:val="20"/>
          <w:szCs w:val="20"/>
          <w:lang w:eastAsia="pl-PL"/>
        </w:rPr>
        <w:t xml:space="preserve"> zamówienia publicznego.</w:t>
      </w:r>
    </w:p>
    <w:p w:rsidR="00A029D2" w:rsidRPr="00A029D2" w:rsidRDefault="00A029D2" w:rsidP="00A029D2">
      <w:pPr>
        <w:spacing w:before="375" w:after="225" w:line="400" w:lineRule="atLeast"/>
        <w:rPr>
          <w:rFonts w:ascii="Arial CE" w:eastAsia="Times New Roman" w:hAnsi="Arial CE" w:cs="Arial CE"/>
          <w:b/>
          <w:bCs/>
          <w:sz w:val="24"/>
          <w:szCs w:val="24"/>
          <w:u w:val="single"/>
          <w:lang w:eastAsia="pl-PL"/>
        </w:rPr>
      </w:pPr>
      <w:r w:rsidRPr="00A029D2">
        <w:rPr>
          <w:rFonts w:ascii="Arial CE" w:eastAsia="Times New Roman" w:hAnsi="Arial CE" w:cs="Arial CE"/>
          <w:b/>
          <w:bCs/>
          <w:sz w:val="24"/>
          <w:szCs w:val="24"/>
          <w:u w:val="single"/>
          <w:lang w:eastAsia="pl-PL"/>
        </w:rPr>
        <w:t>SEKCJA I: ZAMAWIAJĄCY</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 1) NAZWA I ADRES:</w:t>
      </w:r>
      <w:r w:rsidRPr="00A029D2">
        <w:rPr>
          <w:rFonts w:ascii="Arial CE" w:eastAsia="Times New Roman" w:hAnsi="Arial CE" w:cs="Arial CE"/>
          <w:sz w:val="20"/>
          <w:szCs w:val="20"/>
          <w:lang w:eastAsia="pl-PL"/>
        </w:rPr>
        <w:t xml:space="preserve"> Gmina Miejska Tczew , Plac Piłsudskiego 1, 83-110 Tczew, woj. pomorskie, tel. 58 7759343, faks 58 7759355.</w:t>
      </w:r>
    </w:p>
    <w:p w:rsidR="00A029D2" w:rsidRPr="00A029D2" w:rsidRDefault="00A029D2" w:rsidP="00A029D2">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Adres strony internetowej zamawiającego:</w:t>
      </w:r>
      <w:r w:rsidRPr="00A029D2">
        <w:rPr>
          <w:rFonts w:ascii="Arial CE" w:eastAsia="Times New Roman" w:hAnsi="Arial CE" w:cs="Arial CE"/>
          <w:sz w:val="20"/>
          <w:szCs w:val="20"/>
          <w:lang w:eastAsia="pl-PL"/>
        </w:rPr>
        <w:t xml:space="preserve"> www.zp.tczew.pl</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 2) RODZAJ ZAMAWIAJĄCEGO:</w:t>
      </w:r>
      <w:r w:rsidRPr="00A029D2">
        <w:rPr>
          <w:rFonts w:ascii="Arial CE" w:eastAsia="Times New Roman" w:hAnsi="Arial CE" w:cs="Arial CE"/>
          <w:sz w:val="20"/>
          <w:szCs w:val="20"/>
          <w:lang w:eastAsia="pl-PL"/>
        </w:rPr>
        <w:t xml:space="preserve"> Administracja samorządowa.</w:t>
      </w:r>
    </w:p>
    <w:p w:rsidR="00A029D2" w:rsidRPr="00A029D2" w:rsidRDefault="00A029D2" w:rsidP="00A029D2">
      <w:pPr>
        <w:spacing w:before="375" w:after="225" w:line="400" w:lineRule="atLeast"/>
        <w:rPr>
          <w:rFonts w:ascii="Arial CE" w:eastAsia="Times New Roman" w:hAnsi="Arial CE" w:cs="Arial CE"/>
          <w:b/>
          <w:bCs/>
          <w:sz w:val="24"/>
          <w:szCs w:val="24"/>
          <w:u w:val="single"/>
          <w:lang w:eastAsia="pl-PL"/>
        </w:rPr>
      </w:pPr>
      <w:r w:rsidRPr="00A029D2">
        <w:rPr>
          <w:rFonts w:ascii="Arial CE" w:eastAsia="Times New Roman" w:hAnsi="Arial CE" w:cs="Arial CE"/>
          <w:b/>
          <w:bCs/>
          <w:sz w:val="24"/>
          <w:szCs w:val="24"/>
          <w:u w:val="single"/>
          <w:lang w:eastAsia="pl-PL"/>
        </w:rPr>
        <w:t>SEKCJA II: PRZEDMIOT ZAMÓWIENIA</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II.1) OKREŚLENIE PRZEDMIOTU ZAMÓWIENIA</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II.1.1) Nazwa nadana zamówieniu przez zamawiającego:</w:t>
      </w:r>
      <w:r w:rsidRPr="00A029D2">
        <w:rPr>
          <w:rFonts w:ascii="Arial CE" w:eastAsia="Times New Roman" w:hAnsi="Arial CE" w:cs="Arial CE"/>
          <w:sz w:val="20"/>
          <w:szCs w:val="20"/>
          <w:lang w:eastAsia="pl-PL"/>
        </w:rPr>
        <w:t xml:space="preserve"> Modernizacja ciągów pieszych (chodników) na terenie miasta Tczewa.</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II.1.2) Rodzaj zamówienia:</w:t>
      </w:r>
      <w:r w:rsidRPr="00A029D2">
        <w:rPr>
          <w:rFonts w:ascii="Arial CE" w:eastAsia="Times New Roman" w:hAnsi="Arial CE" w:cs="Arial CE"/>
          <w:sz w:val="20"/>
          <w:szCs w:val="20"/>
          <w:lang w:eastAsia="pl-PL"/>
        </w:rPr>
        <w:t xml:space="preserve"> roboty budowlane.</w:t>
      </w:r>
    </w:p>
    <w:p w:rsidR="00A029D2" w:rsidRPr="00A029D2" w:rsidRDefault="00A029D2" w:rsidP="00A029D2">
      <w:pPr>
        <w:spacing w:after="0" w:line="400" w:lineRule="atLeast"/>
        <w:ind w:left="225"/>
        <w:jc w:val="both"/>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II.1.4) Określenie przedmiotu oraz wielkości lub zakresu zamówienia:</w:t>
      </w:r>
      <w:r w:rsidRPr="00A029D2">
        <w:rPr>
          <w:rFonts w:ascii="Arial CE" w:eastAsia="Times New Roman" w:hAnsi="Arial CE" w:cs="Arial CE"/>
          <w:sz w:val="20"/>
          <w:szCs w:val="20"/>
          <w:lang w:eastAsia="pl-PL"/>
        </w:rPr>
        <w:t xml:space="preserve"> 1.1 Część I Modernizacja chodnika obok przychodni lekarskiej przy ul. Niepodległości oraz chodnika przy al. Zwycięstwa 20: - rozebranie chodników z płyt betonowych 50x50x7 cm na podsypce piaskowej - 437,5 m2, - rozebranie obrzeży betonowych 8x30 cm na podsypce piaskowej - 331 m, - wywóz materiałów z rozbiórki nadających się do ponownego wbudowania na odległość do 5 km - (30% materiału ul. Czatkowska 2e), - wywóz i utylizacja gruzu (materiałów z rozbiórki) spryzmowanego samochodami samowyładowczymi na odległość do 5 km, - wykonanie koryta wraz z wywozem i utylizacją ziemi na odległość do 5 km - 30,63 m3, - ręczne profilowanie i zagęszczenie podłoża pod warstwy konstrukcyjne - 437,5 m2, - wykonanie podsypki cementowo - piaskowej 1:4 gr. 8 cm po zagęszczeniu - 437,5 m2, - wykonanie nawierzchni z kostki brukowej betonowej </w:t>
      </w:r>
      <w:proofErr w:type="spellStart"/>
      <w:r w:rsidRPr="00A029D2">
        <w:rPr>
          <w:rFonts w:ascii="Arial CE" w:eastAsia="Times New Roman" w:hAnsi="Arial CE" w:cs="Arial CE"/>
          <w:sz w:val="20"/>
          <w:szCs w:val="20"/>
          <w:lang w:eastAsia="pl-PL"/>
        </w:rPr>
        <w:t>wibroprasowanej</w:t>
      </w:r>
      <w:proofErr w:type="spellEnd"/>
      <w:r w:rsidRPr="00A029D2">
        <w:rPr>
          <w:rFonts w:ascii="Arial CE" w:eastAsia="Times New Roman" w:hAnsi="Arial CE" w:cs="Arial CE"/>
          <w:sz w:val="20"/>
          <w:szCs w:val="20"/>
          <w:lang w:eastAsia="pl-PL"/>
        </w:rPr>
        <w:t xml:space="preserve"> klasy 35 (szara) gr. 6 cm na podsypce cementowo - piaskowej - 437,5m2, - wykonanie obrzeża betonowego 8x30 cm na podsypce cementowo piaskowej z wypełnieniem spoin zaprawą cementową - 331 m. Roboty budowlane należy wykonać zgodnie z Szczegółowymi Specyfikacjami Technicznymi stanowiącymi część składową Opisu przedmiotu zamówienia SIWZ. 1.2 Część II Modernizacja i rozbudowa infrastruktury pieszej (chodniki) w sąsiedztwie budynków wspólnotowych przy ul. Jurgo: - rozebranie chodników z płyt betonowych 50x50x7 cm na podsypce piaskowej - 868,5 m2, - rozebranie obrzeży betonowych 8x30 cm na podsypce piaskowej - 915 m, - wywóz materiałów z rozbiórki nadających się do ponownego wbudowania na odległość do 5 km - (30% materiału ul. Czatkowska 2e), - wywóz i utylizacja gruzu spryzmowanego samochodami samowyładowczymi na odległość do 5 km, - wykonanie koryta na całej szerokości chodnika wraz z wywozem i utylizacją ziemi - 79, 28 m3, - ręczne profilowanie i zagęszczenie podłoża pod warstwy konstrukcyjne - 1000,5 m2, - rowki pod krawężniki i ławy krawężnikowe o wymiarach 20x20 cm wraz z wywozem i utylizacją ziemi - 61 m, - ława pod krawężniki betonowa zwykła - 2,44 m3, - ustawienie krawężników betonowych o wymiarach 15x30 cm - 61 m, - wykonanie podsypki cementowo - piaskowej 1:4 gr. 8 cm po zagęszczeniu - 1000,5 m2, - wykonanie nawierzchni z kostki brukowej betonowej </w:t>
      </w:r>
      <w:proofErr w:type="spellStart"/>
      <w:r w:rsidRPr="00A029D2">
        <w:rPr>
          <w:rFonts w:ascii="Arial CE" w:eastAsia="Times New Roman" w:hAnsi="Arial CE" w:cs="Arial CE"/>
          <w:sz w:val="20"/>
          <w:szCs w:val="20"/>
          <w:lang w:eastAsia="pl-PL"/>
        </w:rPr>
        <w:t>wibroprasowanej</w:t>
      </w:r>
      <w:proofErr w:type="spellEnd"/>
      <w:r w:rsidRPr="00A029D2">
        <w:rPr>
          <w:rFonts w:ascii="Arial CE" w:eastAsia="Times New Roman" w:hAnsi="Arial CE" w:cs="Arial CE"/>
          <w:sz w:val="20"/>
          <w:szCs w:val="20"/>
          <w:lang w:eastAsia="pl-PL"/>
        </w:rPr>
        <w:t xml:space="preserve"> klasy 35 (szara) gr. 6 cm na podsypce cementowo piaskowej - 1000,5 m2, - obrzeża betonowe 8x30 cm na podsypce cementowo - piaskowej z wypełnieniem spoin zaprawą cementową - 915 m, - wycinka drzew - 2 sztuki, - usunięcie karpin - 2 sztuki, - ułożenie w chodniku korytek ściekowych -10 </w:t>
      </w:r>
      <w:proofErr w:type="spellStart"/>
      <w:r w:rsidRPr="00A029D2">
        <w:rPr>
          <w:rFonts w:ascii="Arial CE" w:eastAsia="Times New Roman" w:hAnsi="Arial CE" w:cs="Arial CE"/>
          <w:sz w:val="20"/>
          <w:szCs w:val="20"/>
          <w:lang w:eastAsia="pl-PL"/>
        </w:rPr>
        <w:t>mb</w:t>
      </w:r>
      <w:proofErr w:type="spellEnd"/>
      <w:r w:rsidRPr="00A029D2">
        <w:rPr>
          <w:rFonts w:ascii="Arial CE" w:eastAsia="Times New Roman" w:hAnsi="Arial CE" w:cs="Arial CE"/>
          <w:sz w:val="20"/>
          <w:szCs w:val="20"/>
          <w:lang w:eastAsia="pl-PL"/>
        </w:rPr>
        <w:t xml:space="preserve">. Roboty budowlane należy wykonać zgodnie z Szczegółowymi Specyfikacjami Technicznymi stanowiącymi część składową Opisu przedmiotu zamówienia SIWZ. 1.3 Część III Modernizacja i rozbudowa infrastruktury pieszej (chodników) w sąsiedztwie budynków przy ul. Armii Krajowej: - rozebranie chodników z płyt betonowych 50x50x7 cm na podsypce piaskowej - 460,75 m2, - rozebranie obrzeży betonowych 8x30 cm na podsypce piaskowej - 214 m, - wywóz materiałów z rozbiórki nadających się do ponownego wbudowania na odległość do 5 km - (30% materiału ul. Czatkowska 2e), - wywóz i utylizacja gruzu spryzmowanego samochodami samowyładowczymi na odległość do 5 km, - wykonanie koryta na całej szerokości chodnika wraz z wywozem i utylizacją ziemi - 94,72 m3, - ręczne profilowanie i zagęszczenie podłoża pod warstwy konstrukcyjne - 874 m2, - wykonanie rowków pod obrzeża wraz z wywozem ziemi na odległość do 1km - 6,81 m3, - wykonanie podsypki cementowo piaskowej 1:4 gr. 8 cm po zagęszczeniu - 874 m2, - wykonanie nawierzchni z kostki brukowej betonowej </w:t>
      </w:r>
      <w:proofErr w:type="spellStart"/>
      <w:r w:rsidRPr="00A029D2">
        <w:rPr>
          <w:rFonts w:ascii="Arial CE" w:eastAsia="Times New Roman" w:hAnsi="Arial CE" w:cs="Arial CE"/>
          <w:sz w:val="20"/>
          <w:szCs w:val="20"/>
          <w:lang w:eastAsia="pl-PL"/>
        </w:rPr>
        <w:t>wibroprasowanej</w:t>
      </w:r>
      <w:proofErr w:type="spellEnd"/>
      <w:r w:rsidRPr="00A029D2">
        <w:rPr>
          <w:rFonts w:ascii="Arial CE" w:eastAsia="Times New Roman" w:hAnsi="Arial CE" w:cs="Arial CE"/>
          <w:sz w:val="20"/>
          <w:szCs w:val="20"/>
          <w:lang w:eastAsia="pl-PL"/>
        </w:rPr>
        <w:t xml:space="preserve"> klasy 35 (szara) gr. 6 cm na podsypce cementowo piaskowej - 754,50 m2, - wykonanie nawierzchni z płytek chodnikowych 50x50 cm na podsypce cementowo piaskowej - 119,5 m2, - obrzeża betonowe 8x30 cm na podsypce cementowo piaskowej z wypełnieniem spoin zaprawą cementową - 497,5 m. Roboty budowlane należy wykonać zgodnie z Szczegółowymi Specyfikacjami Technicznymi stanowiącymi część składową Opisu przedmiotu zamówienia SIWZ. 1.4 Roboty budowlane dla części 1, 2, 3, będące przedmiotem niniejszego postępowania o zamówienie publiczne muszą być wykonane w sposób zgodny z Opisem przedmiotu zamówienia, Specyfikacją Istotnych Warunków Zamówienia w niniejszym postępowaniu o udzielenie zamówienia publicznego, z ustawą z dnia 29 stycznia 2004 r. Prawo zamówień publicznych (</w:t>
      </w:r>
      <w:proofErr w:type="spellStart"/>
      <w:r w:rsidRPr="00A029D2">
        <w:rPr>
          <w:rFonts w:ascii="Arial CE" w:eastAsia="Times New Roman" w:hAnsi="Arial CE" w:cs="Arial CE"/>
          <w:sz w:val="20"/>
          <w:szCs w:val="20"/>
          <w:lang w:eastAsia="pl-PL"/>
        </w:rPr>
        <w:t>t.j</w:t>
      </w:r>
      <w:proofErr w:type="spellEnd"/>
      <w:r w:rsidRPr="00A029D2">
        <w:rPr>
          <w:rFonts w:ascii="Arial CE" w:eastAsia="Times New Roman" w:hAnsi="Arial CE" w:cs="Arial CE"/>
          <w:sz w:val="20"/>
          <w:szCs w:val="20"/>
          <w:lang w:eastAsia="pl-PL"/>
        </w:rPr>
        <w:t>. Dz. U. z 2013 r., poz. 907 z późn. zm.), ustawą z dnia 7 lipca 1994 r. Prawo Budowlane (</w:t>
      </w:r>
      <w:proofErr w:type="spellStart"/>
      <w:r w:rsidRPr="00A029D2">
        <w:rPr>
          <w:rFonts w:ascii="Arial CE" w:eastAsia="Times New Roman" w:hAnsi="Arial CE" w:cs="Arial CE"/>
          <w:sz w:val="20"/>
          <w:szCs w:val="20"/>
          <w:lang w:eastAsia="pl-PL"/>
        </w:rPr>
        <w:t>t.j</w:t>
      </w:r>
      <w:proofErr w:type="spellEnd"/>
      <w:r w:rsidRPr="00A029D2">
        <w:rPr>
          <w:rFonts w:ascii="Arial CE" w:eastAsia="Times New Roman" w:hAnsi="Arial CE" w:cs="Arial CE"/>
          <w:sz w:val="20"/>
          <w:szCs w:val="20"/>
          <w:lang w:eastAsia="pl-PL"/>
        </w:rPr>
        <w:t>. Dz. U. z 2013 r., poz. 1409 z późn. zm.), innymi powszechnie obowiązującymi w tym zakresie przepisami prawa, a także zasadami wiedzy technicznej i normami, z punktu widzenia celu jakiemu ma służyć. 1.5 Zaleca się, aby Wykonawca przeprowadził wizję lokalną oraz zapoznał się z załączonymi materiałami w niniejszym postępowaniu, dla prawidłowego i pełnego wykonania przedmiotu umowy. 1.6 Warunki i wymagania odnośnie pozyskiwania materiałów rozbiórkowych Rozebranie obrzeży i krawężników betonowych oraz nawierzchni betonowej wykonanej z płytek chodnikowych, wyszczególnienie robót: 1) ręczne wyjęcie materiałów betonowych, 2) przesortowanie i oczyszczenie materiału uzyskanego z rozbiórki, 3) ułożenie gruzu betonowego w stosy i zagospodarowanie we własnym zakresie. Dokumenty utylizacji odpadów należy okazać przy rozliczeniu zadania, 4) ułożenie materiałów nadających się do ponownego wbudowania na paletach i owinięcie folią palet, 5) załadowanie na środek transportu przy użyciu urządzeń mechanicznych (HDS) lub ręcznie, 6) przewóz środkiem transportu i ich rozładunek przy użyciu w/w urządzeń na placu składowym, 7) ułożenie materiałów znajdujących się na paletach, na placu składowym. 1.7 Okres gwarancji udzielonej przez Wykonawcę dla wykonanego przedmiotu zamówienia wyniesie 3 lata licząc od dnia odbioru ostatecznego przedmiotu zamówienia..</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II.1.6) Wspólny Słownik Zamówień (CPV):</w:t>
      </w:r>
      <w:r w:rsidRPr="00A029D2">
        <w:rPr>
          <w:rFonts w:ascii="Arial CE" w:eastAsia="Times New Roman" w:hAnsi="Arial CE" w:cs="Arial CE"/>
          <w:sz w:val="20"/>
          <w:szCs w:val="20"/>
          <w:lang w:eastAsia="pl-PL"/>
        </w:rPr>
        <w:t xml:space="preserve"> 45.23.31.42-6, 45.23.32.22-1.</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II.1.7) Czy dopuszcza się złożenie oferty częściowej:</w:t>
      </w:r>
      <w:r w:rsidRPr="00A029D2">
        <w:rPr>
          <w:rFonts w:ascii="Arial CE" w:eastAsia="Times New Roman" w:hAnsi="Arial CE" w:cs="Arial CE"/>
          <w:sz w:val="20"/>
          <w:szCs w:val="20"/>
          <w:lang w:eastAsia="pl-PL"/>
        </w:rPr>
        <w:t xml:space="preserve"> tak, liczba części: 3.</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II.1.8) Czy dopuszcza się złożenie oferty wariantowej:</w:t>
      </w:r>
      <w:r w:rsidRPr="00A029D2">
        <w:rPr>
          <w:rFonts w:ascii="Arial CE" w:eastAsia="Times New Roman" w:hAnsi="Arial CE" w:cs="Arial CE"/>
          <w:sz w:val="20"/>
          <w:szCs w:val="20"/>
          <w:lang w:eastAsia="pl-PL"/>
        </w:rPr>
        <w:t xml:space="preserve"> nie.</w:t>
      </w:r>
    </w:p>
    <w:p w:rsidR="00A029D2" w:rsidRPr="00A029D2" w:rsidRDefault="00A029D2" w:rsidP="00A029D2">
      <w:pPr>
        <w:spacing w:after="0" w:line="400" w:lineRule="atLeast"/>
        <w:rPr>
          <w:rFonts w:ascii="Arial CE" w:eastAsia="Times New Roman" w:hAnsi="Arial CE" w:cs="Arial CE"/>
          <w:sz w:val="20"/>
          <w:szCs w:val="20"/>
          <w:lang w:eastAsia="pl-PL"/>
        </w:rPr>
      </w:pP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II.2) CZAS TRWANIA ZAMÓWIENIA LUB TERMIN WYKONANIA:</w:t>
      </w:r>
      <w:r w:rsidRPr="00A029D2">
        <w:rPr>
          <w:rFonts w:ascii="Arial CE" w:eastAsia="Times New Roman" w:hAnsi="Arial CE" w:cs="Arial CE"/>
          <w:sz w:val="20"/>
          <w:szCs w:val="20"/>
          <w:lang w:eastAsia="pl-PL"/>
        </w:rPr>
        <w:t xml:space="preserve"> Okres w dniach: 30.</w:t>
      </w:r>
    </w:p>
    <w:p w:rsidR="00A029D2" w:rsidRPr="00A029D2" w:rsidRDefault="00A029D2" w:rsidP="00A029D2">
      <w:pPr>
        <w:spacing w:before="375" w:after="225" w:line="400" w:lineRule="atLeast"/>
        <w:rPr>
          <w:rFonts w:ascii="Arial CE" w:eastAsia="Times New Roman" w:hAnsi="Arial CE" w:cs="Arial CE"/>
          <w:b/>
          <w:bCs/>
          <w:sz w:val="24"/>
          <w:szCs w:val="24"/>
          <w:u w:val="single"/>
          <w:lang w:eastAsia="pl-PL"/>
        </w:rPr>
      </w:pPr>
      <w:r w:rsidRPr="00A029D2">
        <w:rPr>
          <w:rFonts w:ascii="Arial CE" w:eastAsia="Times New Roman" w:hAnsi="Arial CE" w:cs="Arial CE"/>
          <w:b/>
          <w:bCs/>
          <w:sz w:val="24"/>
          <w:szCs w:val="24"/>
          <w:u w:val="single"/>
          <w:lang w:eastAsia="pl-PL"/>
        </w:rPr>
        <w:t>SEKCJA III: INFORMACJE O CHARAKTERZE PRAWNYM, EKONOMICZNYM, FINANSOWYM I TECHNICZNYM</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III.2) ZALICZKI</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III.3) WARUNKI UDZIAŁU W POSTĘPOWANIU ORAZ OPIS SPOSOBU DOKONYWANIA OCENY SPEŁNIANIA TYCH WARUNKÓW</w:t>
      </w:r>
    </w:p>
    <w:p w:rsidR="00A029D2" w:rsidRPr="00A029D2" w:rsidRDefault="00A029D2" w:rsidP="00A029D2">
      <w:pPr>
        <w:numPr>
          <w:ilvl w:val="0"/>
          <w:numId w:val="2"/>
        </w:num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A029D2" w:rsidRPr="00A029D2" w:rsidRDefault="00A029D2" w:rsidP="00A029D2">
      <w:p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Opis sposobu dokonywania oceny spełniania tego warunku</w:t>
      </w:r>
    </w:p>
    <w:p w:rsidR="00A029D2" w:rsidRPr="00A029D2" w:rsidRDefault="00A029D2" w:rsidP="00A029D2">
      <w:pPr>
        <w:numPr>
          <w:ilvl w:val="1"/>
          <w:numId w:val="2"/>
        </w:numPr>
        <w:spacing w:after="0" w:line="400" w:lineRule="atLeast"/>
        <w:ind w:left="1125"/>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A029D2" w:rsidRPr="00A029D2" w:rsidRDefault="00A029D2" w:rsidP="00A029D2">
      <w:pPr>
        <w:numPr>
          <w:ilvl w:val="0"/>
          <w:numId w:val="2"/>
        </w:num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III.3.2) Wiedza i doświadczenie</w:t>
      </w:r>
    </w:p>
    <w:p w:rsidR="00A029D2" w:rsidRPr="00A029D2" w:rsidRDefault="00A029D2" w:rsidP="00A029D2">
      <w:p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Opis sposobu dokonywania oceny spełniania tego warunku</w:t>
      </w:r>
    </w:p>
    <w:p w:rsidR="00A029D2" w:rsidRPr="00A029D2" w:rsidRDefault="00A029D2" w:rsidP="00A029D2">
      <w:pPr>
        <w:numPr>
          <w:ilvl w:val="1"/>
          <w:numId w:val="2"/>
        </w:numPr>
        <w:spacing w:after="0" w:line="400" w:lineRule="atLeast"/>
        <w:ind w:left="1125"/>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Zamawiający uzna w/w warunek za spełniony, jeżeli Wykonawca wykaże, że w okresie ostatnich pięciu lat przed upływem terminu składania ofert, a jeżeli okres prowadzenia działalności jest krótszy - w tym okresie, wykonał min.: a) dla części nr 1 - 2 roboty budowlane o wartości łącznie z podatkiem VAT nie mniejszej niż 40.000,00 zł (słownie: czterdzieści tysięcy złotych 00/100) każda, obejmujące m.in. budowę i/lub przebudowę i/lub remont i/lub modernizację ciągów pieszych (chodników) i/lub nawierzchni drogowych, b) dla części nr 2 - 2 roboty budowlane o wartości łącznie z podatkiem VAT nie mniejszej niż 70.000,00 zł (słownie: siedemdziesiąt tysięcy złotych 00/100) każda, obejmujące m.in. budowę i/lub przebudowę i/lub remont i/lub modernizację ciągów pieszych (chodników) i/lub nawierzchni drogowych, c) dla części nr 3 - 2 roboty budowlane o wartości łącznie z podatkiem VAT nie mniejszej niż 60.000,00 zł (słownie: sześćdziesiąt tysięcy złotych 00/100) każda, obejmujące m.in. budowę i/lub przebudowę i/lub remont i/lub modernizację ciągów pieszych (chodników) i/lub nawierzchni drogowych; Ocena spełniania powyższego warunku wymaganego od Wykonawców zostanie dokonana na podstawie złożonej oferty wg formuły spełnia - nie spełnia</w:t>
      </w:r>
    </w:p>
    <w:p w:rsidR="00A029D2" w:rsidRPr="00A029D2" w:rsidRDefault="00A029D2" w:rsidP="00A029D2">
      <w:pPr>
        <w:numPr>
          <w:ilvl w:val="0"/>
          <w:numId w:val="2"/>
        </w:num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III.3.3) Potencjał techniczny</w:t>
      </w:r>
    </w:p>
    <w:p w:rsidR="00A029D2" w:rsidRPr="00A029D2" w:rsidRDefault="00A029D2" w:rsidP="00A029D2">
      <w:p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Opis sposobu dokonywania oceny spełniania tego warunku</w:t>
      </w:r>
    </w:p>
    <w:p w:rsidR="00A029D2" w:rsidRPr="00A029D2" w:rsidRDefault="00A029D2" w:rsidP="00A029D2">
      <w:pPr>
        <w:numPr>
          <w:ilvl w:val="1"/>
          <w:numId w:val="2"/>
        </w:numPr>
        <w:spacing w:after="0" w:line="400" w:lineRule="atLeast"/>
        <w:ind w:left="1125"/>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A029D2" w:rsidRPr="00A029D2" w:rsidRDefault="00A029D2" w:rsidP="00A029D2">
      <w:pPr>
        <w:numPr>
          <w:ilvl w:val="0"/>
          <w:numId w:val="2"/>
        </w:num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III.3.4) Osoby zdolne do wykonania zamówienia</w:t>
      </w:r>
    </w:p>
    <w:p w:rsidR="00A029D2" w:rsidRPr="00A029D2" w:rsidRDefault="00A029D2" w:rsidP="00A029D2">
      <w:p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Opis sposobu dokonywania oceny spełniania tego warunku</w:t>
      </w:r>
    </w:p>
    <w:p w:rsidR="00A029D2" w:rsidRPr="00A029D2" w:rsidRDefault="00A029D2" w:rsidP="00A029D2">
      <w:pPr>
        <w:numPr>
          <w:ilvl w:val="1"/>
          <w:numId w:val="2"/>
        </w:numPr>
        <w:spacing w:after="0" w:line="400" w:lineRule="atLeast"/>
        <w:ind w:left="1125"/>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Zamawiający uzna w/w warunek za spełniony jeżeli Wykonawca wykaże, że dysponuje osobami zdolnymi do wykonania zamówienia;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A029D2" w:rsidRPr="00A029D2" w:rsidRDefault="00A029D2" w:rsidP="00A029D2">
      <w:pPr>
        <w:numPr>
          <w:ilvl w:val="0"/>
          <w:numId w:val="2"/>
        </w:num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III.3.5) Sytuacja ekonomiczna i finansowa</w:t>
      </w:r>
    </w:p>
    <w:p w:rsidR="00A029D2" w:rsidRPr="00A029D2" w:rsidRDefault="00A029D2" w:rsidP="00A029D2">
      <w:p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Opis sposobu dokonywania oceny spełniania tego warunku</w:t>
      </w:r>
    </w:p>
    <w:p w:rsidR="00A029D2" w:rsidRPr="00A029D2" w:rsidRDefault="00A029D2" w:rsidP="00A029D2">
      <w:pPr>
        <w:numPr>
          <w:ilvl w:val="1"/>
          <w:numId w:val="2"/>
        </w:numPr>
        <w:spacing w:after="0" w:line="400" w:lineRule="atLeast"/>
        <w:ind w:left="1125"/>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 xml:space="preserve">Zamawiający uzna w/w warunek za spełniony, jeżeli Wykonawca wykaże, że znajduje się w sytuacji ekonomicznej i finansowej, a w szczególności, że jego przychody netto za ostatni rok obrotowy, a jeżeli okres prowadzenia działalności jest krótszy - za ten </w:t>
      </w:r>
      <w:proofErr w:type="spellStart"/>
      <w:r w:rsidRPr="00A029D2">
        <w:rPr>
          <w:rFonts w:ascii="Arial CE" w:eastAsia="Times New Roman" w:hAnsi="Arial CE" w:cs="Arial CE"/>
          <w:sz w:val="20"/>
          <w:szCs w:val="20"/>
          <w:lang w:eastAsia="pl-PL"/>
        </w:rPr>
        <w:t>okres,wynosiły</w:t>
      </w:r>
      <w:proofErr w:type="spellEnd"/>
      <w:r w:rsidRPr="00A029D2">
        <w:rPr>
          <w:rFonts w:ascii="Arial CE" w:eastAsia="Times New Roman" w:hAnsi="Arial CE" w:cs="Arial CE"/>
          <w:sz w:val="20"/>
          <w:szCs w:val="20"/>
          <w:lang w:eastAsia="pl-PL"/>
        </w:rPr>
        <w:t xml:space="preserve"> nie mniej niż: a) dla części nr 1 - 50.000,00 zł (słownie: pięćdziesiąt tysięcy złotych 00/100), b) dla części nr 2 - 150.000,00 zł (słownie: sto pięćdziesiąt tysięcy złotych 00/100), c) dla części nr 3 - 100.000,00 zł (słownie: sto tysięcy złotych 00/100). Ocena spełniania powyższego warunku wymaganego od Wykonawców zostanie dokonana na podstawie złożonej oferty wg formuły spełnia - nie spełnia</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A029D2" w:rsidRPr="00A029D2" w:rsidRDefault="00A029D2" w:rsidP="00A029D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A029D2" w:rsidRPr="00A029D2" w:rsidRDefault="00A029D2" w:rsidP="00A029D2">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1 rok obrotowy, a jeżeli okres prowadzenia działalności jest krótszy – za ten okres;</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III.4.2) W zakresie potwierdzenia niepodlegania wykluczeniu na podstawie art. 24 ust. 1 ustawy, należy przedłożyć:</w:t>
      </w:r>
    </w:p>
    <w:p w:rsidR="00A029D2" w:rsidRPr="00A029D2" w:rsidRDefault="00A029D2" w:rsidP="00A029D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oświadczenie o braku podstaw do wykluczenia;</w:t>
      </w:r>
    </w:p>
    <w:p w:rsidR="00A029D2" w:rsidRPr="00A029D2" w:rsidRDefault="00A029D2" w:rsidP="00A029D2">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029D2" w:rsidRPr="00A029D2" w:rsidRDefault="00A029D2" w:rsidP="00A029D2">
      <w:pPr>
        <w:spacing w:after="0" w:line="400" w:lineRule="atLeast"/>
        <w:ind w:left="225"/>
        <w:rPr>
          <w:rFonts w:ascii="Arial CE" w:eastAsia="Times New Roman" w:hAnsi="Arial CE" w:cs="Arial CE"/>
          <w:b/>
          <w:bCs/>
          <w:sz w:val="20"/>
          <w:szCs w:val="20"/>
          <w:lang w:eastAsia="pl-PL"/>
        </w:rPr>
      </w:pPr>
      <w:r w:rsidRPr="00A029D2">
        <w:rPr>
          <w:rFonts w:ascii="Arial CE" w:eastAsia="Times New Roman" w:hAnsi="Arial CE" w:cs="Arial CE"/>
          <w:b/>
          <w:bCs/>
          <w:sz w:val="20"/>
          <w:szCs w:val="20"/>
          <w:lang w:eastAsia="pl-PL"/>
        </w:rPr>
        <w:t>III.4.3) Dokumenty podmiotów zagranicznych</w:t>
      </w:r>
    </w:p>
    <w:p w:rsidR="00A029D2" w:rsidRPr="00A029D2" w:rsidRDefault="00A029D2" w:rsidP="00A029D2">
      <w:pPr>
        <w:spacing w:after="0" w:line="400" w:lineRule="atLeast"/>
        <w:ind w:left="225"/>
        <w:rPr>
          <w:rFonts w:ascii="Arial CE" w:eastAsia="Times New Roman" w:hAnsi="Arial CE" w:cs="Arial CE"/>
          <w:b/>
          <w:bCs/>
          <w:sz w:val="20"/>
          <w:szCs w:val="20"/>
          <w:lang w:eastAsia="pl-PL"/>
        </w:rPr>
      </w:pPr>
      <w:r w:rsidRPr="00A029D2">
        <w:rPr>
          <w:rFonts w:ascii="Arial CE" w:eastAsia="Times New Roman" w:hAnsi="Arial CE" w:cs="Arial CE"/>
          <w:b/>
          <w:bCs/>
          <w:sz w:val="20"/>
          <w:szCs w:val="20"/>
          <w:lang w:eastAsia="pl-PL"/>
        </w:rPr>
        <w:t>Jeżeli wykonawca ma siedzibę lub miejsce zamieszkania poza terytorium Rzeczypospolitej Polskiej, przedkłada:</w:t>
      </w:r>
    </w:p>
    <w:p w:rsidR="00A029D2" w:rsidRPr="00A029D2" w:rsidRDefault="00A029D2" w:rsidP="00A029D2">
      <w:pPr>
        <w:spacing w:after="0" w:line="400" w:lineRule="atLeast"/>
        <w:ind w:left="225"/>
        <w:rPr>
          <w:rFonts w:ascii="Arial CE" w:eastAsia="Times New Roman" w:hAnsi="Arial CE" w:cs="Arial CE"/>
          <w:b/>
          <w:bCs/>
          <w:sz w:val="20"/>
          <w:szCs w:val="20"/>
          <w:lang w:eastAsia="pl-PL"/>
        </w:rPr>
      </w:pPr>
      <w:r w:rsidRPr="00A029D2">
        <w:rPr>
          <w:rFonts w:ascii="Arial CE" w:eastAsia="Times New Roman" w:hAnsi="Arial CE" w:cs="Arial CE"/>
          <w:b/>
          <w:bCs/>
          <w:sz w:val="20"/>
          <w:szCs w:val="20"/>
          <w:lang w:eastAsia="pl-PL"/>
        </w:rPr>
        <w:t>III.4.3.1) dokument wystawiony w kraju, w którym ma siedzibę lub miejsce zamieszkania potwierdzający, że:</w:t>
      </w:r>
    </w:p>
    <w:p w:rsidR="00A029D2" w:rsidRPr="00A029D2" w:rsidRDefault="00A029D2" w:rsidP="00A029D2">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029D2" w:rsidRPr="00A029D2" w:rsidRDefault="00A029D2" w:rsidP="00A029D2">
      <w:pPr>
        <w:spacing w:after="0" w:line="400" w:lineRule="atLeast"/>
        <w:ind w:left="225"/>
        <w:rPr>
          <w:rFonts w:ascii="Arial CE" w:eastAsia="Times New Roman" w:hAnsi="Arial CE" w:cs="Arial CE"/>
          <w:b/>
          <w:bCs/>
          <w:sz w:val="20"/>
          <w:szCs w:val="20"/>
          <w:lang w:eastAsia="pl-PL"/>
        </w:rPr>
      </w:pPr>
      <w:r w:rsidRPr="00A029D2">
        <w:rPr>
          <w:rFonts w:ascii="Arial CE" w:eastAsia="Times New Roman" w:hAnsi="Arial CE" w:cs="Arial CE"/>
          <w:b/>
          <w:bCs/>
          <w:sz w:val="20"/>
          <w:szCs w:val="20"/>
          <w:lang w:eastAsia="pl-PL"/>
        </w:rPr>
        <w:t>III.4.4) Dokumenty dotyczące przynależności do tej samej grupy kapitałowej</w:t>
      </w:r>
    </w:p>
    <w:p w:rsidR="00A029D2" w:rsidRPr="00A029D2" w:rsidRDefault="00A029D2" w:rsidP="00A029D2">
      <w:pPr>
        <w:numPr>
          <w:ilvl w:val="0"/>
          <w:numId w:val="6"/>
        </w:numPr>
        <w:spacing w:before="100" w:beforeAutospacing="1" w:after="180" w:line="400" w:lineRule="atLeast"/>
        <w:ind w:right="300"/>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III.6) INNE DOKUMENTY</w:t>
      </w:r>
    </w:p>
    <w:p w:rsidR="00A029D2" w:rsidRPr="00A029D2" w:rsidRDefault="00A029D2" w:rsidP="00A029D2">
      <w:pPr>
        <w:spacing w:after="0" w:line="400" w:lineRule="atLeast"/>
        <w:ind w:left="225"/>
        <w:rPr>
          <w:rFonts w:ascii="Arial CE" w:eastAsia="Times New Roman" w:hAnsi="Arial CE" w:cs="Arial CE"/>
          <w:b/>
          <w:bCs/>
          <w:sz w:val="20"/>
          <w:szCs w:val="20"/>
          <w:lang w:eastAsia="pl-PL"/>
        </w:rPr>
      </w:pPr>
      <w:r w:rsidRPr="00A029D2">
        <w:rPr>
          <w:rFonts w:ascii="Arial CE" w:eastAsia="Times New Roman" w:hAnsi="Arial CE" w:cs="Arial CE"/>
          <w:b/>
          <w:bCs/>
          <w:sz w:val="20"/>
          <w:szCs w:val="20"/>
          <w:lang w:eastAsia="pl-PL"/>
        </w:rPr>
        <w:t>Inne dokumenty niewymienione w pkt III.4) albo w pkt III.5)</w:t>
      </w:r>
    </w:p>
    <w:p w:rsidR="00A029D2" w:rsidRPr="00A029D2" w:rsidRDefault="00A029D2" w:rsidP="00A029D2">
      <w:pPr>
        <w:spacing w:after="0" w:line="400" w:lineRule="atLeast"/>
        <w:ind w:left="225"/>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1. Jeżeli w kraju miejsca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formie oryginału) tych podmiotów do oddania mu do dyspozycji niezbędnych zasobów na potrzeby wykonania zamówienia. Jeżeli Wykonawca wykazując spełnianie warunków, o których mowa w art. 22 ust. 1 ustawy Pzp, polega na zasobach innych podmiotów na zasadach określonych w art. 26 ust. 2b ustawy Pzp, Zamawiający 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5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Warunek określony w pkt III.3.2) niniejszego ogłoszenia musi zostać spełniony przez jeden podmiot (Wykonawcę, Konsorcjanta, bądź podmiot trzeci na zasobach którego polega Wykonawca), czyli doświadczenia podmiotów związane z realizacją wymaganych przez Zamawiającego zamówień nie mogą się sumować, natomiast pozostałe warunki określone w pkt III.3) niniejszego ogłoszenia muszą spełniać łącznie. W odniesieniu do listy podmiotów należących do tej samej grupy kapitałowej lub informacji o tym, że nie należą do grupy kapitałowej winni złożyć wszyscy przedsiębiorcy.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Pzp,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będą inne dokumenty.</w:t>
      </w:r>
    </w:p>
    <w:p w:rsidR="00A029D2" w:rsidRPr="00A029D2" w:rsidRDefault="00A029D2" w:rsidP="00A029D2">
      <w:pPr>
        <w:spacing w:before="375" w:after="225" w:line="400" w:lineRule="atLeast"/>
        <w:rPr>
          <w:rFonts w:ascii="Arial CE" w:eastAsia="Times New Roman" w:hAnsi="Arial CE" w:cs="Arial CE"/>
          <w:b/>
          <w:bCs/>
          <w:sz w:val="24"/>
          <w:szCs w:val="24"/>
          <w:u w:val="single"/>
          <w:lang w:eastAsia="pl-PL"/>
        </w:rPr>
      </w:pPr>
      <w:r w:rsidRPr="00A029D2">
        <w:rPr>
          <w:rFonts w:ascii="Arial CE" w:eastAsia="Times New Roman" w:hAnsi="Arial CE" w:cs="Arial CE"/>
          <w:b/>
          <w:bCs/>
          <w:sz w:val="24"/>
          <w:szCs w:val="24"/>
          <w:u w:val="single"/>
          <w:lang w:eastAsia="pl-PL"/>
        </w:rPr>
        <w:t>SEKCJA IV: PROCEDURA</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IV.1) TRYB UDZIELENIA ZAMÓWIENIA</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IV.1.1) Tryb udzielenia zamówienia:</w:t>
      </w:r>
      <w:r w:rsidRPr="00A029D2">
        <w:rPr>
          <w:rFonts w:ascii="Arial CE" w:eastAsia="Times New Roman" w:hAnsi="Arial CE" w:cs="Arial CE"/>
          <w:sz w:val="20"/>
          <w:szCs w:val="20"/>
          <w:lang w:eastAsia="pl-PL"/>
        </w:rPr>
        <w:t xml:space="preserve"> przetarg nieograniczony.</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IV.2) KRYTERIA OCENY OFERT</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 xml:space="preserve">IV.2.1) Kryteria oceny ofert: </w:t>
      </w:r>
      <w:r w:rsidRPr="00A029D2">
        <w:rPr>
          <w:rFonts w:ascii="Arial CE" w:eastAsia="Times New Roman" w:hAnsi="Arial CE" w:cs="Arial CE"/>
          <w:sz w:val="20"/>
          <w:szCs w:val="20"/>
          <w:lang w:eastAsia="pl-PL"/>
        </w:rPr>
        <w:t>cena oraz inne kryteria związane z przedmiotem zamówienia:</w:t>
      </w:r>
    </w:p>
    <w:p w:rsidR="00A029D2" w:rsidRPr="00A029D2" w:rsidRDefault="00A029D2" w:rsidP="00A029D2">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1 - Cena - 95</w:t>
      </w:r>
    </w:p>
    <w:p w:rsidR="00A029D2" w:rsidRPr="00A029D2" w:rsidRDefault="00A029D2" w:rsidP="00A029D2">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2 - Termin wykonania zamówienia - 5</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IV.3) ZMIANA UMOWY</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Dopuszczalne zmiany postanowień umowy oraz określenie warunków zmian</w:t>
      </w:r>
    </w:p>
    <w:p w:rsidR="00A029D2" w:rsidRPr="00A029D2" w:rsidRDefault="00A029D2" w:rsidP="00A029D2">
      <w:pPr>
        <w:spacing w:after="0" w:line="400" w:lineRule="atLeast"/>
        <w:ind w:left="225"/>
        <w:jc w:val="both"/>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1.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2. Zmiany, o których mowa powyżej mogą zostać dokonane, jeżeli zachodzą niżej wymienione okoliczności (lub zachodzi co najmniej jedna) i są one uzasadnione: 1) koniecznością dokonania zmian dokumentacji projektowej wynikającą z sytuacji zaistnienia obiektywnej niemożności wykonania robót w oparciu o dokumentację projektową stanowiącą załącznik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IV.4) INFORMACJE ADMINISTRACYJNE</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IV.4.1)</w:t>
      </w:r>
      <w:r w:rsidRPr="00A029D2">
        <w:rPr>
          <w:rFonts w:ascii="Arial CE" w:eastAsia="Times New Roman" w:hAnsi="Arial CE" w:cs="Arial CE"/>
          <w:sz w:val="20"/>
          <w:szCs w:val="20"/>
          <w:lang w:eastAsia="pl-PL"/>
        </w:rPr>
        <w:t> </w:t>
      </w:r>
      <w:r w:rsidRPr="00A029D2">
        <w:rPr>
          <w:rFonts w:ascii="Arial CE" w:eastAsia="Times New Roman" w:hAnsi="Arial CE" w:cs="Arial CE"/>
          <w:b/>
          <w:bCs/>
          <w:sz w:val="20"/>
          <w:szCs w:val="20"/>
          <w:lang w:eastAsia="pl-PL"/>
        </w:rPr>
        <w:t>Adres strony internetowej, na której jest dostępna specyfikacja istotnych warunków zamówienia:</w:t>
      </w:r>
      <w:r w:rsidRPr="00A029D2">
        <w:rPr>
          <w:rFonts w:ascii="Arial CE" w:eastAsia="Times New Roman" w:hAnsi="Arial CE" w:cs="Arial CE"/>
          <w:sz w:val="20"/>
          <w:szCs w:val="20"/>
          <w:lang w:eastAsia="pl-PL"/>
        </w:rPr>
        <w:t xml:space="preserve"> www.zp.tczew.pl</w:t>
      </w:r>
      <w:r w:rsidRPr="00A029D2">
        <w:rPr>
          <w:rFonts w:ascii="Arial CE" w:eastAsia="Times New Roman" w:hAnsi="Arial CE" w:cs="Arial CE"/>
          <w:sz w:val="20"/>
          <w:szCs w:val="20"/>
          <w:lang w:eastAsia="pl-PL"/>
        </w:rPr>
        <w:br/>
      </w:r>
      <w:r w:rsidRPr="00A029D2">
        <w:rPr>
          <w:rFonts w:ascii="Arial CE" w:eastAsia="Times New Roman" w:hAnsi="Arial CE" w:cs="Arial CE"/>
          <w:b/>
          <w:bCs/>
          <w:sz w:val="20"/>
          <w:szCs w:val="20"/>
          <w:lang w:eastAsia="pl-PL"/>
        </w:rPr>
        <w:t>Specyfikację istotnych warunków zamówienia można uzyskać pod adresem:</w:t>
      </w:r>
      <w:r w:rsidRPr="00A029D2">
        <w:rPr>
          <w:rFonts w:ascii="Arial CE" w:eastAsia="Times New Roman" w:hAnsi="Arial CE" w:cs="Arial CE"/>
          <w:sz w:val="20"/>
          <w:szCs w:val="20"/>
          <w:lang w:eastAsia="pl-PL"/>
        </w:rPr>
        <w:t xml:space="preserve"> Urząd Miejski w Tczewie, Pl. Piłsudskiego 1, Wydział Zamówień Publicznych, pok. 50. Opłata za wydanie SIWZ - 40 zł.</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IV.4.4) Termin składania wniosków o dopuszczenie do udziału w postępowaniu lub ofert:</w:t>
      </w:r>
      <w:r w:rsidRPr="00A029D2">
        <w:rPr>
          <w:rFonts w:ascii="Arial CE" w:eastAsia="Times New Roman" w:hAnsi="Arial CE" w:cs="Arial CE"/>
          <w:sz w:val="20"/>
          <w:szCs w:val="20"/>
          <w:lang w:eastAsia="pl-PL"/>
        </w:rPr>
        <w:t xml:space="preserve"> 16.06.2015 godzina 09:00, miejsce: Biuro Obsługi Klienta Urzędu Miejskiego w Tczewie, Plac Piłsudskiego 1.</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IV.4.5) Termin związania ofertą:</w:t>
      </w:r>
      <w:r w:rsidRPr="00A029D2">
        <w:rPr>
          <w:rFonts w:ascii="Arial CE" w:eastAsia="Times New Roman" w:hAnsi="Arial CE" w:cs="Arial CE"/>
          <w:sz w:val="20"/>
          <w:szCs w:val="20"/>
          <w:lang w:eastAsia="pl-PL"/>
        </w:rPr>
        <w:t xml:space="preserve"> okres w dniach: 30 (od ostatecznego terminu składania ofert).</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029D2">
        <w:rPr>
          <w:rFonts w:ascii="Arial CE" w:eastAsia="Times New Roman" w:hAnsi="Arial CE" w:cs="Arial CE"/>
          <w:sz w:val="20"/>
          <w:szCs w:val="20"/>
          <w:lang w:eastAsia="pl-PL"/>
        </w:rPr>
        <w:t>nie</w:t>
      </w:r>
    </w:p>
    <w:p w:rsidR="00A029D2" w:rsidRPr="00A029D2" w:rsidRDefault="00A029D2" w:rsidP="00A029D2">
      <w:pPr>
        <w:spacing w:after="0" w:line="400" w:lineRule="atLeast"/>
        <w:ind w:left="225"/>
        <w:rPr>
          <w:rFonts w:ascii="Verdana" w:eastAsia="Times New Roman" w:hAnsi="Verdana" w:cs="Arial CE"/>
          <w:color w:val="000000"/>
          <w:sz w:val="20"/>
          <w:szCs w:val="20"/>
          <w:lang w:eastAsia="pl-PL"/>
        </w:rPr>
      </w:pPr>
      <w:r w:rsidRPr="00A029D2">
        <w:rPr>
          <w:rFonts w:ascii="Verdana" w:eastAsia="Times New Roman" w:hAnsi="Verdana" w:cs="Arial CE"/>
          <w:color w:val="000000"/>
          <w:sz w:val="20"/>
          <w:szCs w:val="20"/>
          <w:lang w:eastAsia="pl-PL"/>
        </w:rPr>
        <w:t>ZAŁĄCZNIK I - INFORMACJE DOTYCZĄCE OFERT CZĘŚCIOWYCH</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CZĘŚĆ Nr:</w:t>
      </w:r>
      <w:r w:rsidRPr="00A029D2">
        <w:rPr>
          <w:rFonts w:ascii="Arial CE" w:eastAsia="Times New Roman" w:hAnsi="Arial CE" w:cs="Arial CE"/>
          <w:sz w:val="20"/>
          <w:szCs w:val="20"/>
          <w:lang w:eastAsia="pl-PL"/>
        </w:rPr>
        <w:t xml:space="preserve"> 1 </w:t>
      </w:r>
      <w:r w:rsidRPr="00A029D2">
        <w:rPr>
          <w:rFonts w:ascii="Arial CE" w:eastAsia="Times New Roman" w:hAnsi="Arial CE" w:cs="Arial CE"/>
          <w:b/>
          <w:bCs/>
          <w:sz w:val="20"/>
          <w:szCs w:val="20"/>
          <w:lang w:eastAsia="pl-PL"/>
        </w:rPr>
        <w:t>NAZWA:</w:t>
      </w:r>
      <w:r w:rsidRPr="00A029D2">
        <w:rPr>
          <w:rFonts w:ascii="Arial CE" w:eastAsia="Times New Roman" w:hAnsi="Arial CE" w:cs="Arial CE"/>
          <w:sz w:val="20"/>
          <w:szCs w:val="20"/>
          <w:lang w:eastAsia="pl-PL"/>
        </w:rPr>
        <w:t xml:space="preserve"> Modernizacja chodnika obok przychodni lekarskiej przy ul. Niepodległości oraz chodnika przy al. Zwycięstwa 20.</w:t>
      </w:r>
    </w:p>
    <w:p w:rsidR="00A029D2" w:rsidRPr="00A029D2" w:rsidRDefault="00A029D2" w:rsidP="00A029D2">
      <w:pPr>
        <w:numPr>
          <w:ilvl w:val="0"/>
          <w:numId w:val="8"/>
        </w:numPr>
        <w:spacing w:after="0" w:line="400" w:lineRule="atLeast"/>
        <w:ind w:left="675"/>
        <w:jc w:val="both"/>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1) Krótki opis ze wskazaniem wielkości lub zakresu zamówienia:</w:t>
      </w:r>
      <w:r w:rsidRPr="00A029D2">
        <w:rPr>
          <w:rFonts w:ascii="Arial CE" w:eastAsia="Times New Roman" w:hAnsi="Arial CE" w:cs="Arial CE"/>
          <w:sz w:val="20"/>
          <w:szCs w:val="20"/>
          <w:lang w:eastAsia="pl-PL"/>
        </w:rPr>
        <w:t xml:space="preserve"> Modernizacja chodnika obok przychodni lekarskiej przy ul. Niepodległości oraz chodnika przy al. Zwycięstwa 20: - rozebranie chodników z płyt betonowych 50x50x7 cm na podsypce piaskowej - 437,5 m2, - rozebranie obrzeży betonowych 8x30 cm na podsypce piaskowej - 331 m, - wywóz materiałów z rozbiórki nadających się do ponownego wbudowania na odległość do 5 km - (30% materiału ul. Czatkowska 2e), - wywóz i utylizacja gruzu (materiałów z rozbiórki) spryzmowanego samochodami samowyładowczymi na odległość do 5 km, -wykonanie koryta wraz z wywozem i utylizacją ziemi na odległość do 5 km - 30,63 m3, - ręczne profilowanie i zagęszczenie podłoża pod warstwy konstrukcyjne - 437,5 m2, - wykonanie podsypki cementowo - piaskowej 1:4 gr. 8 cm po zagęszczeniu - 437,5 m2, - wykonanie nawierzchni z kostki brukowej betonowej </w:t>
      </w:r>
      <w:proofErr w:type="spellStart"/>
      <w:r w:rsidRPr="00A029D2">
        <w:rPr>
          <w:rFonts w:ascii="Arial CE" w:eastAsia="Times New Roman" w:hAnsi="Arial CE" w:cs="Arial CE"/>
          <w:sz w:val="20"/>
          <w:szCs w:val="20"/>
          <w:lang w:eastAsia="pl-PL"/>
        </w:rPr>
        <w:t>wibroprasowanej</w:t>
      </w:r>
      <w:proofErr w:type="spellEnd"/>
      <w:r w:rsidRPr="00A029D2">
        <w:rPr>
          <w:rFonts w:ascii="Arial CE" w:eastAsia="Times New Roman" w:hAnsi="Arial CE" w:cs="Arial CE"/>
          <w:sz w:val="20"/>
          <w:szCs w:val="20"/>
          <w:lang w:eastAsia="pl-PL"/>
        </w:rPr>
        <w:t xml:space="preserve"> klasy 35 (szara) gr. 6 cm na podsypce cementowo - piaskowej - 437,5m2, - wykonanie obrzeża betonowego 8x30 cm na podsypce cementowo piaskowej z wypełnieniem spoin zaprawą cementową - 331 m. Roboty budowlane należy wykonać zgodnie z Szczegółowymi Specyfikacjami Technicznymi stanowiącymi część składową Opisu przedmiotu zamówienia SIWZ.</w:t>
      </w:r>
    </w:p>
    <w:p w:rsidR="00A029D2" w:rsidRPr="00A029D2" w:rsidRDefault="00A029D2" w:rsidP="00A029D2">
      <w:pPr>
        <w:numPr>
          <w:ilvl w:val="0"/>
          <w:numId w:val="8"/>
        </w:num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2) Wspólny Słownik Zamówień (CPV):</w:t>
      </w:r>
      <w:r w:rsidRPr="00A029D2">
        <w:rPr>
          <w:rFonts w:ascii="Arial CE" w:eastAsia="Times New Roman" w:hAnsi="Arial CE" w:cs="Arial CE"/>
          <w:sz w:val="20"/>
          <w:szCs w:val="20"/>
          <w:lang w:eastAsia="pl-PL"/>
        </w:rPr>
        <w:t xml:space="preserve"> 45.23.31.42-6, 45.23.32.22-1.</w:t>
      </w:r>
    </w:p>
    <w:p w:rsidR="00A029D2" w:rsidRPr="00A029D2" w:rsidRDefault="00A029D2" w:rsidP="00A029D2">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3) Czas trwania lub termin wykonania:</w:t>
      </w:r>
      <w:r w:rsidRPr="00A029D2">
        <w:rPr>
          <w:rFonts w:ascii="Arial CE" w:eastAsia="Times New Roman" w:hAnsi="Arial CE" w:cs="Arial CE"/>
          <w:sz w:val="20"/>
          <w:szCs w:val="20"/>
          <w:lang w:eastAsia="pl-PL"/>
        </w:rPr>
        <w:t xml:space="preserve"> Okres w dniach: 30.</w:t>
      </w:r>
    </w:p>
    <w:p w:rsidR="00A029D2" w:rsidRPr="00A029D2" w:rsidRDefault="00A029D2" w:rsidP="00A029D2">
      <w:pPr>
        <w:numPr>
          <w:ilvl w:val="0"/>
          <w:numId w:val="8"/>
        </w:numPr>
        <w:spacing w:after="0" w:line="400" w:lineRule="atLeast"/>
        <w:ind w:left="67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 xml:space="preserve">4) Kryteria oceny ofert: </w:t>
      </w:r>
      <w:r w:rsidRPr="00A029D2">
        <w:rPr>
          <w:rFonts w:ascii="Arial CE" w:eastAsia="Times New Roman" w:hAnsi="Arial CE" w:cs="Arial CE"/>
          <w:sz w:val="20"/>
          <w:szCs w:val="20"/>
          <w:lang w:eastAsia="pl-PL"/>
        </w:rPr>
        <w:t>cena oraz inne kryteria związane z przedmiotem zamówienia:</w:t>
      </w:r>
    </w:p>
    <w:p w:rsidR="00A029D2" w:rsidRPr="00A029D2" w:rsidRDefault="00A029D2" w:rsidP="00A029D2">
      <w:pPr>
        <w:numPr>
          <w:ilvl w:val="1"/>
          <w:numId w:val="8"/>
        </w:numPr>
        <w:spacing w:before="100" w:beforeAutospacing="1" w:after="100" w:afterAutospacing="1" w:line="400" w:lineRule="atLeast"/>
        <w:ind w:left="900"/>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1. Cena - 95</w:t>
      </w:r>
    </w:p>
    <w:p w:rsidR="00A029D2" w:rsidRPr="00A029D2" w:rsidRDefault="00A029D2" w:rsidP="00A029D2">
      <w:pPr>
        <w:numPr>
          <w:ilvl w:val="1"/>
          <w:numId w:val="8"/>
        </w:numPr>
        <w:spacing w:before="100" w:beforeAutospacing="1" w:after="100" w:afterAutospacing="1" w:line="400" w:lineRule="atLeast"/>
        <w:ind w:left="900"/>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2. Termin wykonania zamówienia - 5</w:t>
      </w:r>
    </w:p>
    <w:p w:rsidR="00A029D2" w:rsidRPr="00A029D2" w:rsidRDefault="00A029D2" w:rsidP="00A029D2">
      <w:pPr>
        <w:spacing w:after="0" w:line="400" w:lineRule="atLeast"/>
        <w:rPr>
          <w:rFonts w:ascii="Arial CE" w:eastAsia="Times New Roman" w:hAnsi="Arial CE" w:cs="Arial CE"/>
          <w:sz w:val="20"/>
          <w:szCs w:val="20"/>
          <w:lang w:eastAsia="pl-PL"/>
        </w:rPr>
      </w:pPr>
      <w:bookmarkStart w:id="0" w:name="_GoBack"/>
      <w:bookmarkEnd w:id="0"/>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CZĘŚĆ Nr:</w:t>
      </w:r>
      <w:r w:rsidRPr="00A029D2">
        <w:rPr>
          <w:rFonts w:ascii="Arial CE" w:eastAsia="Times New Roman" w:hAnsi="Arial CE" w:cs="Arial CE"/>
          <w:sz w:val="20"/>
          <w:szCs w:val="20"/>
          <w:lang w:eastAsia="pl-PL"/>
        </w:rPr>
        <w:t xml:space="preserve"> 2 </w:t>
      </w:r>
      <w:r w:rsidRPr="00A029D2">
        <w:rPr>
          <w:rFonts w:ascii="Arial CE" w:eastAsia="Times New Roman" w:hAnsi="Arial CE" w:cs="Arial CE"/>
          <w:b/>
          <w:bCs/>
          <w:sz w:val="20"/>
          <w:szCs w:val="20"/>
          <w:lang w:eastAsia="pl-PL"/>
        </w:rPr>
        <w:t>NAZWA:</w:t>
      </w:r>
      <w:r w:rsidRPr="00A029D2">
        <w:rPr>
          <w:rFonts w:ascii="Arial CE" w:eastAsia="Times New Roman" w:hAnsi="Arial CE" w:cs="Arial CE"/>
          <w:sz w:val="20"/>
          <w:szCs w:val="20"/>
          <w:lang w:eastAsia="pl-PL"/>
        </w:rPr>
        <w:t xml:space="preserve"> Modernizacja i rozbudowa infrastruktury pieszej (chodniki) w sąsiedztwie budynków wspólnotowych przy ul. Jurgo.</w:t>
      </w:r>
    </w:p>
    <w:p w:rsidR="00A029D2" w:rsidRPr="00A029D2" w:rsidRDefault="00A029D2" w:rsidP="00A029D2">
      <w:pPr>
        <w:numPr>
          <w:ilvl w:val="0"/>
          <w:numId w:val="9"/>
        </w:numPr>
        <w:spacing w:after="0" w:line="400" w:lineRule="atLeast"/>
        <w:ind w:left="675" w:hanging="249"/>
        <w:jc w:val="both"/>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1) Krótki opis ze wskazaniem wielkości lub zakresu zamówienia:</w:t>
      </w:r>
      <w:r w:rsidRPr="00A029D2">
        <w:rPr>
          <w:rFonts w:ascii="Arial CE" w:eastAsia="Times New Roman" w:hAnsi="Arial CE" w:cs="Arial CE"/>
          <w:sz w:val="20"/>
          <w:szCs w:val="20"/>
          <w:lang w:eastAsia="pl-PL"/>
        </w:rPr>
        <w:t xml:space="preserve"> Modernizacja i rozbudowa infrastruktury pieszej (chodniki) w sąsiedztwie budynków wspólnotowych przy ul. Jurgo: - rozebranie chodników z płyt betonowych 50x50x7 cm na podsypce piaskowej - 868,5 m2, - rozebranie obrzeży betonowych 8x30 cm na podsypce piaskowej - 915 m, - wywóz materiałów z rozbiórki nadających się do ponownego wbudowania na odległość do 5 km - (30% materiału ul. Czatkowska 2e), - wywóz i utylizacja gruzu spryzmowanego samochodami samowyładowczymi na odległość do 5 km, - wykonanie koryta na całej szerokości chodnika wraz z wywozem i utylizacją ziemi - 79, 28 m3, - ręczne profilowanie i zagęszczenie podłoża pod warstwy konstrukcyjne - 1000,5 m2, - rowki pod krawężniki i ławy krawężnikowe o wymiarach 20x20 cm wraz z wywozem i utylizacją ziemi - 61 m, - ława pod krawężniki betonowa zwykła - 2,44 m3, - ustawienie krawężników betonowych o wymiarach 15x30 cm - 61 m, - wykonanie podsypki cementowo - piaskowej 1:4 gr. 8 cm po zagęszczeniu - 1000,5 m2, - wykonanie nawierzchni z kostki brukowej betonowej </w:t>
      </w:r>
      <w:proofErr w:type="spellStart"/>
      <w:r w:rsidRPr="00A029D2">
        <w:rPr>
          <w:rFonts w:ascii="Arial CE" w:eastAsia="Times New Roman" w:hAnsi="Arial CE" w:cs="Arial CE"/>
          <w:sz w:val="20"/>
          <w:szCs w:val="20"/>
          <w:lang w:eastAsia="pl-PL"/>
        </w:rPr>
        <w:t>wibroprasowanej</w:t>
      </w:r>
      <w:proofErr w:type="spellEnd"/>
      <w:r w:rsidRPr="00A029D2">
        <w:rPr>
          <w:rFonts w:ascii="Arial CE" w:eastAsia="Times New Roman" w:hAnsi="Arial CE" w:cs="Arial CE"/>
          <w:sz w:val="20"/>
          <w:szCs w:val="20"/>
          <w:lang w:eastAsia="pl-PL"/>
        </w:rPr>
        <w:t xml:space="preserve"> klasy 35 (szara) gr. 6 cm na podsypce cementowo piaskowej - 1000,5 m2, - obrzeża betonowe 8x30 cm na podsypce cementowo - piaskowej z wypełnieniem spoin zaprawą cementową - 915 m, - wycinka drzew - 2 sztuki, - usunięcie karpin - 2 sztuki, - ułożenie w chodniku korytek ściekowych -10 </w:t>
      </w:r>
      <w:proofErr w:type="spellStart"/>
      <w:r w:rsidRPr="00A029D2">
        <w:rPr>
          <w:rFonts w:ascii="Arial CE" w:eastAsia="Times New Roman" w:hAnsi="Arial CE" w:cs="Arial CE"/>
          <w:sz w:val="20"/>
          <w:szCs w:val="20"/>
          <w:lang w:eastAsia="pl-PL"/>
        </w:rPr>
        <w:t>mb</w:t>
      </w:r>
      <w:proofErr w:type="spellEnd"/>
      <w:r w:rsidRPr="00A029D2">
        <w:rPr>
          <w:rFonts w:ascii="Arial CE" w:eastAsia="Times New Roman" w:hAnsi="Arial CE" w:cs="Arial CE"/>
          <w:sz w:val="20"/>
          <w:szCs w:val="20"/>
          <w:lang w:eastAsia="pl-PL"/>
        </w:rPr>
        <w:t>. Roboty budowlane należy wykonać zgodnie z Szczegółowymi Specyfikacjami Technicznymi stanowiącymi część składową Opisu przedmiotu zamówienia SIWZ.</w:t>
      </w:r>
    </w:p>
    <w:p w:rsidR="00A029D2" w:rsidRPr="00A029D2" w:rsidRDefault="00A029D2" w:rsidP="00A029D2">
      <w:pPr>
        <w:numPr>
          <w:ilvl w:val="0"/>
          <w:numId w:val="9"/>
        </w:numPr>
        <w:spacing w:after="0" w:line="400" w:lineRule="atLeast"/>
        <w:ind w:left="675" w:hanging="249"/>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2) Wspólny Słownik Zamówień (CPV):</w:t>
      </w:r>
      <w:r w:rsidRPr="00A029D2">
        <w:rPr>
          <w:rFonts w:ascii="Arial CE" w:eastAsia="Times New Roman" w:hAnsi="Arial CE" w:cs="Arial CE"/>
          <w:sz w:val="20"/>
          <w:szCs w:val="20"/>
          <w:lang w:eastAsia="pl-PL"/>
        </w:rPr>
        <w:t xml:space="preserve"> 45.23.31.42-6, 45.23.32.22-1.</w:t>
      </w:r>
    </w:p>
    <w:p w:rsidR="00A029D2" w:rsidRPr="00A029D2" w:rsidRDefault="00A029D2" w:rsidP="00A029D2">
      <w:pPr>
        <w:numPr>
          <w:ilvl w:val="0"/>
          <w:numId w:val="9"/>
        </w:numPr>
        <w:tabs>
          <w:tab w:val="clear" w:pos="786"/>
          <w:tab w:val="num" w:pos="709"/>
        </w:tabs>
        <w:spacing w:before="100" w:beforeAutospacing="1" w:after="100" w:afterAutospacing="1" w:line="400" w:lineRule="atLeast"/>
        <w:ind w:left="450" w:hanging="24"/>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3) Czas trwania lub termin wykonania:</w:t>
      </w:r>
      <w:r w:rsidRPr="00A029D2">
        <w:rPr>
          <w:rFonts w:ascii="Arial CE" w:eastAsia="Times New Roman" w:hAnsi="Arial CE" w:cs="Arial CE"/>
          <w:sz w:val="20"/>
          <w:szCs w:val="20"/>
          <w:lang w:eastAsia="pl-PL"/>
        </w:rPr>
        <w:t xml:space="preserve"> Okres w dniach: 30.</w:t>
      </w:r>
    </w:p>
    <w:p w:rsidR="00A029D2" w:rsidRPr="00A029D2" w:rsidRDefault="00A029D2" w:rsidP="00A029D2">
      <w:pPr>
        <w:numPr>
          <w:ilvl w:val="0"/>
          <w:numId w:val="9"/>
        </w:numPr>
        <w:spacing w:after="0" w:line="400" w:lineRule="atLeast"/>
        <w:ind w:left="675" w:hanging="249"/>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 xml:space="preserve">4) Kryteria oceny ofert: </w:t>
      </w:r>
      <w:r w:rsidRPr="00A029D2">
        <w:rPr>
          <w:rFonts w:ascii="Arial CE" w:eastAsia="Times New Roman" w:hAnsi="Arial CE" w:cs="Arial CE"/>
          <w:sz w:val="20"/>
          <w:szCs w:val="20"/>
          <w:lang w:eastAsia="pl-PL"/>
        </w:rPr>
        <w:t>cena oraz inne kryteria związane z przedmiotem zamówienia:</w:t>
      </w:r>
    </w:p>
    <w:p w:rsidR="00A029D2" w:rsidRPr="00A029D2" w:rsidRDefault="00A029D2" w:rsidP="00A029D2">
      <w:pPr>
        <w:numPr>
          <w:ilvl w:val="1"/>
          <w:numId w:val="9"/>
        </w:numPr>
        <w:spacing w:before="100" w:beforeAutospacing="1" w:after="100" w:afterAutospacing="1" w:line="400" w:lineRule="atLeast"/>
        <w:ind w:left="900"/>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1. Cena - 95</w:t>
      </w:r>
    </w:p>
    <w:p w:rsidR="00A029D2" w:rsidRPr="00A029D2" w:rsidRDefault="00A029D2" w:rsidP="00A029D2">
      <w:pPr>
        <w:numPr>
          <w:ilvl w:val="1"/>
          <w:numId w:val="9"/>
        </w:numPr>
        <w:spacing w:before="100" w:beforeAutospacing="1" w:after="100" w:afterAutospacing="1" w:line="400" w:lineRule="atLeast"/>
        <w:ind w:left="900"/>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2. Termin wykonania zamówienia - 5</w:t>
      </w:r>
    </w:p>
    <w:p w:rsidR="00A029D2" w:rsidRPr="00A029D2" w:rsidRDefault="00A029D2" w:rsidP="00A029D2">
      <w:pPr>
        <w:spacing w:after="0" w:line="400" w:lineRule="atLeast"/>
        <w:ind w:left="225"/>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CZĘŚĆ Nr:</w:t>
      </w:r>
      <w:r w:rsidRPr="00A029D2">
        <w:rPr>
          <w:rFonts w:ascii="Arial CE" w:eastAsia="Times New Roman" w:hAnsi="Arial CE" w:cs="Arial CE"/>
          <w:sz w:val="20"/>
          <w:szCs w:val="20"/>
          <w:lang w:eastAsia="pl-PL"/>
        </w:rPr>
        <w:t xml:space="preserve"> 3 </w:t>
      </w:r>
      <w:r w:rsidRPr="00A029D2">
        <w:rPr>
          <w:rFonts w:ascii="Arial CE" w:eastAsia="Times New Roman" w:hAnsi="Arial CE" w:cs="Arial CE"/>
          <w:b/>
          <w:bCs/>
          <w:sz w:val="20"/>
          <w:szCs w:val="20"/>
          <w:lang w:eastAsia="pl-PL"/>
        </w:rPr>
        <w:t>NAZWA:</w:t>
      </w:r>
      <w:r w:rsidRPr="00A029D2">
        <w:rPr>
          <w:rFonts w:ascii="Arial CE" w:eastAsia="Times New Roman" w:hAnsi="Arial CE" w:cs="Arial CE"/>
          <w:sz w:val="20"/>
          <w:szCs w:val="20"/>
          <w:lang w:eastAsia="pl-PL"/>
        </w:rPr>
        <w:t xml:space="preserve"> Modernizacja i rozbudowa infrastruktury pieszej (chodników) w sąsiedztwie budynków przy ul. Armii Krajowej.</w:t>
      </w:r>
    </w:p>
    <w:p w:rsidR="00A029D2" w:rsidRPr="00A029D2" w:rsidRDefault="00A029D2" w:rsidP="00A029D2">
      <w:pPr>
        <w:numPr>
          <w:ilvl w:val="0"/>
          <w:numId w:val="10"/>
        </w:numPr>
        <w:spacing w:after="0" w:line="400" w:lineRule="atLeast"/>
        <w:ind w:left="675"/>
        <w:jc w:val="both"/>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1) Krótki opis ze wskazaniem wielkości lub zakresu zamówienia:</w:t>
      </w:r>
      <w:r w:rsidRPr="00A029D2">
        <w:rPr>
          <w:rFonts w:ascii="Arial CE" w:eastAsia="Times New Roman" w:hAnsi="Arial CE" w:cs="Arial CE"/>
          <w:sz w:val="20"/>
          <w:szCs w:val="20"/>
          <w:lang w:eastAsia="pl-PL"/>
        </w:rPr>
        <w:t xml:space="preserve"> Modernizacja i rozbudowa infrastruktury pieszej (chodników) w sąsiedztwie budynków przy ul. Armii Krajowej: - rozebranie chodników z płyt betonowych 50x50x7 cm na podsypce piaskowej - 460,75 m2, - rozebranie obrzeży betonowych 8x30 cm na podsypce piaskowej - 214 m, - wywóz materiałów z rozbiórki nadających się do ponownego wbudowania na odległość do 5 km - (30% materiału ul. Czatkowska 2e), - wywóz i utylizacja gruzu spryzmowanego samochodami samowyładowczymi na odległość do 5 km, - wykonanie koryta na całej szerokości chodnika wraz z wywozem i utylizacją ziemi - 94,72 m3, - ręczne profilowanie i zagęszczenie podłoża pod warstwy konstrukcyjne - 874 m2, - wykonanie rowków pod obrzeża wraz z wywozem ziemi na odległość do 1km - 6,81 m3, - wykonanie podsypki cementowo piaskowej 1:4 gr. 8 cm po zagęszczeniu - 874 m2, - wykonanie nawierzchni z kostki brukowej betonowej </w:t>
      </w:r>
      <w:proofErr w:type="spellStart"/>
      <w:r w:rsidRPr="00A029D2">
        <w:rPr>
          <w:rFonts w:ascii="Arial CE" w:eastAsia="Times New Roman" w:hAnsi="Arial CE" w:cs="Arial CE"/>
          <w:sz w:val="20"/>
          <w:szCs w:val="20"/>
          <w:lang w:eastAsia="pl-PL"/>
        </w:rPr>
        <w:t>wibroprasowanej</w:t>
      </w:r>
      <w:proofErr w:type="spellEnd"/>
      <w:r w:rsidRPr="00A029D2">
        <w:rPr>
          <w:rFonts w:ascii="Arial CE" w:eastAsia="Times New Roman" w:hAnsi="Arial CE" w:cs="Arial CE"/>
          <w:sz w:val="20"/>
          <w:szCs w:val="20"/>
          <w:lang w:eastAsia="pl-PL"/>
        </w:rPr>
        <w:t xml:space="preserve"> klasy 35 (szara) gr. 6 cm na podsypce cementowo piaskowej - 754,50 m2, - wykonanie nawierzchni z płytek chodnikowych 50x50 cm na podsypce cementowo piaskowej - 119,5 m2, - obrzeża betonowe 8x30 cm na podsypce cementowo piaskowej z wypełnieniem spoin zaprawą cementową - 497,5 m. Roboty budowlane należy wykonać zgodnie z Szczegółowymi Specyfikacjami Technicznymi stanowiącymi część składową Opisu przedmiotu zamówienia SIWZ.</w:t>
      </w:r>
    </w:p>
    <w:p w:rsidR="00A029D2" w:rsidRPr="00A029D2" w:rsidRDefault="00A029D2" w:rsidP="00A029D2">
      <w:pPr>
        <w:numPr>
          <w:ilvl w:val="0"/>
          <w:numId w:val="10"/>
        </w:numPr>
        <w:spacing w:after="0" w:line="400" w:lineRule="atLeast"/>
        <w:ind w:left="675" w:hanging="249"/>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2) Wspólny Słownik Zamówień (CPV):</w:t>
      </w:r>
      <w:r w:rsidRPr="00A029D2">
        <w:rPr>
          <w:rFonts w:ascii="Arial CE" w:eastAsia="Times New Roman" w:hAnsi="Arial CE" w:cs="Arial CE"/>
          <w:sz w:val="20"/>
          <w:szCs w:val="20"/>
          <w:lang w:eastAsia="pl-PL"/>
        </w:rPr>
        <w:t xml:space="preserve"> 45.23.31.42-6, 45.23.32.22-1.</w:t>
      </w:r>
    </w:p>
    <w:p w:rsidR="00A029D2" w:rsidRPr="00A029D2" w:rsidRDefault="00A029D2" w:rsidP="00A029D2">
      <w:pPr>
        <w:numPr>
          <w:ilvl w:val="0"/>
          <w:numId w:val="10"/>
        </w:numPr>
        <w:spacing w:before="100" w:beforeAutospacing="1" w:after="100" w:afterAutospacing="1" w:line="400" w:lineRule="atLeast"/>
        <w:ind w:left="709" w:hanging="283"/>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3) Czas trwania lub termin wykonania:</w:t>
      </w:r>
      <w:r w:rsidRPr="00A029D2">
        <w:rPr>
          <w:rFonts w:ascii="Arial CE" w:eastAsia="Times New Roman" w:hAnsi="Arial CE" w:cs="Arial CE"/>
          <w:sz w:val="20"/>
          <w:szCs w:val="20"/>
          <w:lang w:eastAsia="pl-PL"/>
        </w:rPr>
        <w:t xml:space="preserve"> Okres w dniach: 30.</w:t>
      </w:r>
    </w:p>
    <w:p w:rsidR="00A029D2" w:rsidRPr="00A029D2" w:rsidRDefault="00A029D2" w:rsidP="00A029D2">
      <w:pPr>
        <w:numPr>
          <w:ilvl w:val="0"/>
          <w:numId w:val="10"/>
        </w:numPr>
        <w:spacing w:after="0" w:line="400" w:lineRule="atLeast"/>
        <w:ind w:left="675" w:hanging="249"/>
        <w:rPr>
          <w:rFonts w:ascii="Arial CE" w:eastAsia="Times New Roman" w:hAnsi="Arial CE" w:cs="Arial CE"/>
          <w:sz w:val="20"/>
          <w:szCs w:val="20"/>
          <w:lang w:eastAsia="pl-PL"/>
        </w:rPr>
      </w:pPr>
      <w:r w:rsidRPr="00A029D2">
        <w:rPr>
          <w:rFonts w:ascii="Arial CE" w:eastAsia="Times New Roman" w:hAnsi="Arial CE" w:cs="Arial CE"/>
          <w:b/>
          <w:bCs/>
          <w:sz w:val="20"/>
          <w:szCs w:val="20"/>
          <w:lang w:eastAsia="pl-PL"/>
        </w:rPr>
        <w:t xml:space="preserve">4) Kryteria oceny ofert: </w:t>
      </w:r>
      <w:r w:rsidRPr="00A029D2">
        <w:rPr>
          <w:rFonts w:ascii="Arial CE" w:eastAsia="Times New Roman" w:hAnsi="Arial CE" w:cs="Arial CE"/>
          <w:sz w:val="20"/>
          <w:szCs w:val="20"/>
          <w:lang w:eastAsia="pl-PL"/>
        </w:rPr>
        <w:t>cena oraz inne kryteria związane z przedmiotem zamówienia:</w:t>
      </w:r>
    </w:p>
    <w:p w:rsidR="00A029D2" w:rsidRPr="00A029D2" w:rsidRDefault="00A029D2" w:rsidP="00A029D2">
      <w:pPr>
        <w:numPr>
          <w:ilvl w:val="1"/>
          <w:numId w:val="10"/>
        </w:numPr>
        <w:spacing w:before="100" w:beforeAutospacing="1" w:after="100" w:afterAutospacing="1" w:line="400" w:lineRule="atLeast"/>
        <w:ind w:left="900"/>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1. Cena - 95</w:t>
      </w:r>
    </w:p>
    <w:p w:rsidR="00A029D2" w:rsidRPr="00A029D2" w:rsidRDefault="00A029D2" w:rsidP="00A029D2">
      <w:pPr>
        <w:numPr>
          <w:ilvl w:val="1"/>
          <w:numId w:val="10"/>
        </w:numPr>
        <w:spacing w:before="100" w:beforeAutospacing="1" w:after="100" w:afterAutospacing="1" w:line="400" w:lineRule="atLeast"/>
        <w:ind w:left="900"/>
        <w:rPr>
          <w:rFonts w:ascii="Arial CE" w:eastAsia="Times New Roman" w:hAnsi="Arial CE" w:cs="Arial CE"/>
          <w:sz w:val="20"/>
          <w:szCs w:val="20"/>
          <w:lang w:eastAsia="pl-PL"/>
        </w:rPr>
      </w:pPr>
      <w:r w:rsidRPr="00A029D2">
        <w:rPr>
          <w:rFonts w:ascii="Arial CE" w:eastAsia="Times New Roman" w:hAnsi="Arial CE" w:cs="Arial CE"/>
          <w:sz w:val="20"/>
          <w:szCs w:val="20"/>
          <w:lang w:eastAsia="pl-PL"/>
        </w:rPr>
        <w:t>2. Termin wykonania zamówienia - 5</w:t>
      </w:r>
    </w:p>
    <w:p w:rsidR="00182BC2" w:rsidRDefault="00182BC2"/>
    <w:sectPr w:rsidR="00182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5FF4"/>
    <w:multiLevelType w:val="multilevel"/>
    <w:tmpl w:val="B1942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726822"/>
    <w:multiLevelType w:val="multilevel"/>
    <w:tmpl w:val="49EE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C2901"/>
    <w:multiLevelType w:val="multilevel"/>
    <w:tmpl w:val="7D7C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63A52"/>
    <w:multiLevelType w:val="multilevel"/>
    <w:tmpl w:val="4920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706D95"/>
    <w:multiLevelType w:val="multilevel"/>
    <w:tmpl w:val="60DC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613395"/>
    <w:multiLevelType w:val="multilevel"/>
    <w:tmpl w:val="0F3CF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CE0B72"/>
    <w:multiLevelType w:val="multilevel"/>
    <w:tmpl w:val="A0D6BE8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16A2C"/>
    <w:multiLevelType w:val="multilevel"/>
    <w:tmpl w:val="C44A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443DFA"/>
    <w:multiLevelType w:val="multilevel"/>
    <w:tmpl w:val="AD5E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FB67F7"/>
    <w:multiLevelType w:val="multilevel"/>
    <w:tmpl w:val="552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2"/>
  </w:num>
  <w:num w:numId="4">
    <w:abstractNumId w:val="3"/>
  </w:num>
  <w:num w:numId="5">
    <w:abstractNumId w:val="4"/>
  </w:num>
  <w:num w:numId="6">
    <w:abstractNumId w:val="9"/>
  </w:num>
  <w:num w:numId="7">
    <w:abstractNumId w:val="1"/>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A6"/>
    <w:rsid w:val="00182BC2"/>
    <w:rsid w:val="00A029D2"/>
    <w:rsid w:val="00FA2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05015">
      <w:bodyDiv w:val="1"/>
      <w:marLeft w:val="0"/>
      <w:marRight w:val="0"/>
      <w:marTop w:val="0"/>
      <w:marBottom w:val="0"/>
      <w:divBdr>
        <w:top w:val="none" w:sz="0" w:space="0" w:color="auto"/>
        <w:left w:val="none" w:sz="0" w:space="0" w:color="auto"/>
        <w:bottom w:val="none" w:sz="0" w:space="0" w:color="auto"/>
        <w:right w:val="none" w:sz="0" w:space="0" w:color="auto"/>
      </w:divBdr>
      <w:divsChild>
        <w:div w:id="45102001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4181</Words>
  <Characters>25086</Characters>
  <Application>Microsoft Office Word</Application>
  <DocSecurity>0</DocSecurity>
  <Lines>209</Lines>
  <Paragraphs>58</Paragraphs>
  <ScaleCrop>false</ScaleCrop>
  <Company/>
  <LinksUpToDate>false</LinksUpToDate>
  <CharactersWithSpaces>29209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2015-06-01T08:03:00Z</dcterms:created>
  <dcterms:modified xsi:type="dcterms:W3CDTF">2015-06-01T08:06:00Z</dcterms:modified>
</cp:coreProperties>
</file>