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3F" w:rsidRPr="00805D3F" w:rsidRDefault="00805D3F" w:rsidP="00805D3F">
      <w:pPr>
        <w:spacing w:after="0" w:line="260" w:lineRule="atLeast"/>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05D3F" w:rsidRPr="00805D3F" w:rsidRDefault="00805D3F" w:rsidP="00805D3F">
      <w:pPr>
        <w:spacing w:after="240" w:line="260" w:lineRule="atLeast"/>
        <w:rPr>
          <w:rFonts w:ascii="Times New Roman" w:eastAsia="Times New Roman" w:hAnsi="Times New Roman" w:cs="Times New Roman"/>
          <w:sz w:val="24"/>
          <w:szCs w:val="24"/>
          <w:lang w:eastAsia="pl-PL"/>
        </w:rPr>
      </w:pPr>
      <w:hyperlink r:id="rId6" w:tgtFrame="_blank" w:history="1">
        <w:r w:rsidRPr="00805D3F">
          <w:rPr>
            <w:rFonts w:ascii="Times New Roman" w:eastAsia="Times New Roman" w:hAnsi="Times New Roman" w:cs="Times New Roman"/>
            <w:color w:val="0000FF"/>
            <w:sz w:val="24"/>
            <w:szCs w:val="24"/>
            <w:u w:val="single"/>
            <w:lang w:eastAsia="pl-PL"/>
          </w:rPr>
          <w:t>www.zp.tczew.pl</w:t>
        </w:r>
      </w:hyperlink>
    </w:p>
    <w:p w:rsidR="00805D3F" w:rsidRPr="00805D3F" w:rsidRDefault="00805D3F" w:rsidP="00805D3F">
      <w:pPr>
        <w:spacing w:after="0"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05D3F" w:rsidRPr="00805D3F" w:rsidRDefault="00805D3F" w:rsidP="00805D3F">
      <w:pPr>
        <w:spacing w:before="100" w:beforeAutospacing="1" w:after="240" w:line="240" w:lineRule="auto"/>
        <w:jc w:val="center"/>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Tczew: Świadczenie obsługi prawnej na rzecz Urzędu Miejskiego w Tczewie</w:t>
      </w:r>
      <w:r w:rsidRPr="00805D3F">
        <w:rPr>
          <w:rFonts w:ascii="Times New Roman" w:eastAsia="Times New Roman" w:hAnsi="Times New Roman" w:cs="Times New Roman"/>
          <w:sz w:val="24"/>
          <w:szCs w:val="24"/>
          <w:lang w:eastAsia="pl-PL"/>
        </w:rPr>
        <w:br/>
      </w:r>
      <w:r w:rsidRPr="00805D3F">
        <w:rPr>
          <w:rFonts w:ascii="Times New Roman" w:eastAsia="Times New Roman" w:hAnsi="Times New Roman" w:cs="Times New Roman"/>
          <w:b/>
          <w:bCs/>
          <w:sz w:val="24"/>
          <w:szCs w:val="24"/>
          <w:lang w:eastAsia="pl-PL"/>
        </w:rPr>
        <w:t>Numer ogłoszenia: 13931 - 2015; data zamieszczenia: 02.02.2015</w:t>
      </w:r>
      <w:r w:rsidRPr="00805D3F">
        <w:rPr>
          <w:rFonts w:ascii="Times New Roman" w:eastAsia="Times New Roman" w:hAnsi="Times New Roman" w:cs="Times New Roman"/>
          <w:sz w:val="24"/>
          <w:szCs w:val="24"/>
          <w:lang w:eastAsia="pl-PL"/>
        </w:rPr>
        <w:br/>
        <w:t>OGŁOSZENIE O ZAMÓWIENIU - usługi</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Zamieszczanie ogłoszenia:</w:t>
      </w:r>
      <w:r w:rsidRPr="00805D3F">
        <w:rPr>
          <w:rFonts w:ascii="Times New Roman" w:eastAsia="Times New Roman" w:hAnsi="Times New Roman" w:cs="Times New Roman"/>
          <w:sz w:val="24"/>
          <w:szCs w:val="24"/>
          <w:lang w:eastAsia="pl-PL"/>
        </w:rPr>
        <w:t xml:space="preserve"> obowiązkowe.</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Ogłoszenie dotyczy:</w:t>
      </w:r>
      <w:r w:rsidRPr="00805D3F">
        <w:rPr>
          <w:rFonts w:ascii="Times New Roman" w:eastAsia="Times New Roman" w:hAnsi="Times New Roman" w:cs="Times New Roman"/>
          <w:sz w:val="24"/>
          <w:szCs w:val="24"/>
          <w:lang w:eastAsia="pl-PL"/>
        </w:rPr>
        <w:t xml:space="preserve"> zamówienia publicznego.</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SEKCJA I: ZAMAWIAJĄCY</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 1) NAZWA I ADRES:</w:t>
      </w:r>
      <w:r w:rsidRPr="00805D3F">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805D3F" w:rsidRPr="00805D3F" w:rsidRDefault="00805D3F" w:rsidP="00805D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Adres strony internetowej zamawiającego:</w:t>
      </w:r>
      <w:r w:rsidRPr="00805D3F">
        <w:rPr>
          <w:rFonts w:ascii="Times New Roman" w:eastAsia="Times New Roman" w:hAnsi="Times New Roman" w:cs="Times New Roman"/>
          <w:sz w:val="24"/>
          <w:szCs w:val="24"/>
          <w:lang w:eastAsia="pl-PL"/>
        </w:rPr>
        <w:t xml:space="preserve"> www.zp.tczew.pl</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 2) RODZAJ ZAMAWIAJĄCEGO:</w:t>
      </w:r>
      <w:r w:rsidRPr="00805D3F">
        <w:rPr>
          <w:rFonts w:ascii="Times New Roman" w:eastAsia="Times New Roman" w:hAnsi="Times New Roman" w:cs="Times New Roman"/>
          <w:sz w:val="24"/>
          <w:szCs w:val="24"/>
          <w:lang w:eastAsia="pl-PL"/>
        </w:rPr>
        <w:t xml:space="preserve"> Administracja samorządowa.</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SEKCJA II: PRZEDMIOT ZAMÓWIENIA</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II.1) OKREŚLENIE PRZEDMIOTU ZAMÓWIENIA</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II.1.1) Nazwa nadana zamówieniu przez zamawiającego:</w:t>
      </w:r>
      <w:r w:rsidRPr="00805D3F">
        <w:rPr>
          <w:rFonts w:ascii="Times New Roman" w:eastAsia="Times New Roman" w:hAnsi="Times New Roman" w:cs="Times New Roman"/>
          <w:sz w:val="24"/>
          <w:szCs w:val="24"/>
          <w:lang w:eastAsia="pl-PL"/>
        </w:rPr>
        <w:t xml:space="preserve"> Świadczenie obsługi prawnej na rzecz Urzędu Miejskiego w Tczewie.</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II.1.2) Rodzaj zamówienia:</w:t>
      </w:r>
      <w:r w:rsidRPr="00805D3F">
        <w:rPr>
          <w:rFonts w:ascii="Times New Roman" w:eastAsia="Times New Roman" w:hAnsi="Times New Roman" w:cs="Times New Roman"/>
          <w:sz w:val="24"/>
          <w:szCs w:val="24"/>
          <w:lang w:eastAsia="pl-PL"/>
        </w:rPr>
        <w:t xml:space="preserve"> usługi.</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II.1.4) Określenie przedmiotu oraz wielkości lub zakresu zamówienia:</w:t>
      </w:r>
      <w:r w:rsidRPr="00805D3F">
        <w:rPr>
          <w:rFonts w:ascii="Times New Roman" w:eastAsia="Times New Roman" w:hAnsi="Times New Roman" w:cs="Times New Roman"/>
          <w:sz w:val="24"/>
          <w:szCs w:val="24"/>
          <w:lang w:eastAsia="pl-PL"/>
        </w:rPr>
        <w:t xml:space="preserve"> 1.1 Przedmiotem zamówienia jest świadczenie obsługi prawnej na rzecz Urzędu Miejskiego w Tczewie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(tj. wszystkich wydziałów oraz straży miejskiej zgodnie z regulaminem organizacyjnym Urzędu Miejskiego) i jednostki budżetowej - Zakładu Usług Komunalnych z siedzibą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w Tczewie (dalej łącznie jako: Urząd Miejski lub UM). Świadczenie obsługi prawnej obejmuje w szczególności: 1) zastępstwo prawne; 2) zastępstwo procesowe, w tym przed sądami powszechnymi wszystkich instancji, sądami i organami administracyjnymi, organami innych instytucji publicznych i prywatnych, organami skarbowymi wszystkich instancji,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a także Krajową Izbą Odwoławczą przy Prezesie Urzędu Zamówień Publicznych;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3) udzielanie porad prawnych (zawierających analizę stanu prawnego i konkluzję prawidłowego zdaniem opiniującego rozwiązania); 4) udzielanie konsultacji prawnych;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5) dochodzenie roszczeń na drodze sądowej i prowadzenie egzekucji wierzytelności cywilno-prawnych Zamawiającego wg dyspozycji Zamawiającego; 6) przejęcie akt spraw sądowych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i egzekucyjnych w toku wg stanu na dzień zawarcia umowy; 7) sygnalizowanie zapowiedzi nowych lub zmian obowiązujących przepisów związanych z funkcjonowaniem samorządu gminnego poprzez bieżące informowanie o ww. zmianach, w szczególno</w:t>
      </w:r>
      <w:r>
        <w:rPr>
          <w:rFonts w:ascii="Times New Roman" w:eastAsia="Times New Roman" w:hAnsi="Times New Roman" w:cs="Times New Roman"/>
          <w:sz w:val="24"/>
          <w:szCs w:val="24"/>
          <w:lang w:eastAsia="pl-PL"/>
        </w:rPr>
        <w:t xml:space="preserve">ści podczas cyklicznych spotkań </w:t>
      </w:r>
      <w:r w:rsidRPr="00805D3F">
        <w:rPr>
          <w:rFonts w:ascii="Times New Roman" w:eastAsia="Times New Roman" w:hAnsi="Times New Roman" w:cs="Times New Roman"/>
          <w:sz w:val="24"/>
          <w:szCs w:val="24"/>
          <w:lang w:eastAsia="pl-PL"/>
        </w:rPr>
        <w:t>z udziałem osób kierujących komórkami organizacyjny</w:t>
      </w:r>
      <w:r>
        <w:rPr>
          <w:rFonts w:ascii="Times New Roman" w:eastAsia="Times New Roman" w:hAnsi="Times New Roman" w:cs="Times New Roman"/>
          <w:sz w:val="24"/>
          <w:szCs w:val="24"/>
          <w:lang w:eastAsia="pl-PL"/>
        </w:rPr>
        <w:t xml:space="preserve">mi Urzędu Miejskiego w Tczewie; </w:t>
      </w:r>
      <w:r w:rsidRPr="00805D3F">
        <w:rPr>
          <w:rFonts w:ascii="Times New Roman" w:eastAsia="Times New Roman" w:hAnsi="Times New Roman" w:cs="Times New Roman"/>
          <w:sz w:val="24"/>
          <w:szCs w:val="24"/>
          <w:lang w:eastAsia="pl-PL"/>
        </w:rPr>
        <w:t xml:space="preserve">8) sporządzanie opinii prawnych w zakresie działalności Urzędu </w:t>
      </w:r>
      <w:r w:rsidRPr="00805D3F">
        <w:rPr>
          <w:rFonts w:ascii="Times New Roman" w:eastAsia="Times New Roman" w:hAnsi="Times New Roman" w:cs="Times New Roman"/>
          <w:sz w:val="24"/>
          <w:szCs w:val="24"/>
          <w:lang w:eastAsia="pl-PL"/>
        </w:rPr>
        <w:lastRenderedPageBreak/>
        <w:t xml:space="preserve">Miejskiego w Tczewie; 9) udzielanie porad prawnych i sporządzanie opinii prawnych (zawierających analizę stanu prawnego i konkluzję prawidłowego zdaniem opiniującego rozwiązania), w zakresie prawa zamówień publicznych, w tym przygotowywanie odpowiedzi na odwołania do Krajowej Izby Odwoławczej oraz skargi do Sądu Okręgowego; 10) udział,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w miarę potrzeb, w przygotowaniu postępowań, w szczególności dotyczących zamówień publicznych; 11) analizowanie pod względem prawnym dokumentacji przetargowych;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12) obsługę prawną inwestycji, których inwestorem jest Gmina Miejska Tczew poprzez Wydziały UM oraz Zakład Usług Komunalnych; 13) obsługę prawną w zakresie działalności Urzędu Miejskiego w Tczewie z wykorzystywaniem funduszy pomocowych; 14) opiniowanie lub przygotowanie projektów decyzji administracyjnych, umów, aneksów, porozumień, ugód, uchwał i zarządzeń organów Gminy itp.; 15) opracowywanie lub opiniowanie projektów wewnątrzzakładowych aktów prawnych; 16) udział w negocjacjach, rokowaniach, spotkaniach prowadzonych przez Zamawiającego; 17) uczestniczenie, na wniosek naczelnego kierownictwa, naczelników, kierowników, komórek organizacyjnych w prowadzonych rokowaniach, których celem jest nawiązanie, zmiana lub rozwiązanie stosunku prawnego;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18) udział w pracach zespołów, komisji i innych ciał roboczych powoływanych przez Prezydenta Miasta Tczewa wg. dyspozycji Prezydenta Miasta; 19) stały dyżur jednego radcy prawnego/adwokata/prawnika zagranicznego w siedzibie Zamawiającego, co najmniej 27 godzin tygodniowo, w następującym wymiarze: od poniedziałku do środy i w piątek od godziny 9.00 do godziny 14.00, w czwartek od godziny 9.00 do godziny 16.00; 20) obsługę prawną sesji Rady Miejskiej w Tczewie przez jednego radcę prawnego/adwokata/prawnika zagranicznego; 21) wykonywanie innych czynności z zakresu pomocy prawnej, w zależności od zapotrzebowania Zamawiającego, wynikających z przepisów ustawy z dnia 08.03.1990 r.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o samorządzie gminnym (</w:t>
      </w:r>
      <w:proofErr w:type="spellStart"/>
      <w:r w:rsidRPr="00805D3F">
        <w:rPr>
          <w:rFonts w:ascii="Times New Roman" w:eastAsia="Times New Roman" w:hAnsi="Times New Roman" w:cs="Times New Roman"/>
          <w:sz w:val="24"/>
          <w:szCs w:val="24"/>
          <w:lang w:eastAsia="pl-PL"/>
        </w:rPr>
        <w:t>t.j</w:t>
      </w:r>
      <w:proofErr w:type="spellEnd"/>
      <w:r w:rsidRPr="00805D3F">
        <w:rPr>
          <w:rFonts w:ascii="Times New Roman" w:eastAsia="Times New Roman" w:hAnsi="Times New Roman" w:cs="Times New Roman"/>
          <w:sz w:val="24"/>
          <w:szCs w:val="24"/>
          <w:lang w:eastAsia="pl-PL"/>
        </w:rPr>
        <w:t xml:space="preserve">. </w:t>
      </w:r>
      <w:proofErr w:type="spellStart"/>
      <w:r w:rsidRPr="00805D3F">
        <w:rPr>
          <w:rFonts w:ascii="Times New Roman" w:eastAsia="Times New Roman" w:hAnsi="Times New Roman" w:cs="Times New Roman"/>
          <w:sz w:val="24"/>
          <w:szCs w:val="24"/>
          <w:lang w:eastAsia="pl-PL"/>
        </w:rPr>
        <w:t>Dz.U</w:t>
      </w:r>
      <w:proofErr w:type="spellEnd"/>
      <w:r w:rsidRPr="00805D3F">
        <w:rPr>
          <w:rFonts w:ascii="Times New Roman" w:eastAsia="Times New Roman" w:hAnsi="Times New Roman" w:cs="Times New Roman"/>
          <w:sz w:val="24"/>
          <w:szCs w:val="24"/>
          <w:lang w:eastAsia="pl-PL"/>
        </w:rPr>
        <w:t xml:space="preserve">. z 2013 r. poz. 594 z </w:t>
      </w:r>
      <w:proofErr w:type="spellStart"/>
      <w:r w:rsidRPr="00805D3F">
        <w:rPr>
          <w:rFonts w:ascii="Times New Roman" w:eastAsia="Times New Roman" w:hAnsi="Times New Roman" w:cs="Times New Roman"/>
          <w:sz w:val="24"/>
          <w:szCs w:val="24"/>
          <w:lang w:eastAsia="pl-PL"/>
        </w:rPr>
        <w:t>późn</w:t>
      </w:r>
      <w:proofErr w:type="spellEnd"/>
      <w:r w:rsidRPr="00805D3F">
        <w:rPr>
          <w:rFonts w:ascii="Times New Roman" w:eastAsia="Times New Roman" w:hAnsi="Times New Roman" w:cs="Times New Roman"/>
          <w:sz w:val="24"/>
          <w:szCs w:val="24"/>
          <w:lang w:eastAsia="pl-PL"/>
        </w:rPr>
        <w:t xml:space="preserve">. zm.) lub też innych obowiązujących przepisów prawa. 1.2 Wykonawca przenosi na zasadzie wyłączności na Zamawiającego wszelkie autorskie prawa majątkowe zgodnie z § 5 Projektu umowy stanowiącego część składową SIWZ. 1.3 Przedmiotem zamówienia jest bieżąca obsługa prawna Zamawiającego przez Wykonawcę w zakresie przepisów prawa związanych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z działalnością Urzędu Miejskiego w Tczewie. Zakres działalności Urzędu zawarty jest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w Regulaminie Organizacyjnym Urzędu Miejskiego w Tczewie stanowiącym Załącznik nr 1 do Opisu przedmiotu zamówienia SIWZ oraz Statutu ZUK stanowiący Załącznik nr 2 do Opisu przedmiotu zamówienia SIWZ. 1.4 Zamawiający zastrzega, że obsługa prawna nie może ograniczać się do czasu obecności na dyżurach. W sprawach pilnych, wymagających obecności Wykonawcy u Zamawiającego, Wykonawca zobowiązany jest stawić się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w siedzibie UM w dniu następnym po zgłoszeniu przez Zamawiającego takiej konieczności. Sprawy pilne to takie, które będą wymagały natychmiastowego wykonania lub wyjaśnienia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z uwagi na interes Zamawiającego. Zamawiający wymaga, aby w szczególnych przypadkach pomoc prawna świadczona była również poza ustalonymi godzinami, w tym z możliwością komunikowania się drogą telefoniczną lub mailową. 1.5 Wykonawca zobowiązany jest do wykonania czynności określonych w pkt.1.1: 1) </w:t>
      </w:r>
      <w:proofErr w:type="spellStart"/>
      <w:r w:rsidRPr="00805D3F">
        <w:rPr>
          <w:rFonts w:ascii="Times New Roman" w:eastAsia="Times New Roman" w:hAnsi="Times New Roman" w:cs="Times New Roman"/>
          <w:sz w:val="24"/>
          <w:szCs w:val="24"/>
          <w:lang w:eastAsia="pl-PL"/>
        </w:rPr>
        <w:t>ppkt</w:t>
      </w:r>
      <w:proofErr w:type="spellEnd"/>
      <w:r w:rsidRPr="00805D3F">
        <w:rPr>
          <w:rFonts w:ascii="Times New Roman" w:eastAsia="Times New Roman" w:hAnsi="Times New Roman" w:cs="Times New Roman"/>
          <w:sz w:val="24"/>
          <w:szCs w:val="24"/>
          <w:lang w:eastAsia="pl-PL"/>
        </w:rPr>
        <w:t xml:space="preserve"> 3 w terminie do 3 dni roboczych od daty ich otrzymania, z zastrzeżeniem, iż w przypadku zagadnień wymagających szczegółowej analizy prawnej lub konieczności uzyskania pilnej odpowiedzi w terminie uzgodnionym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z Zamawiającym; 2) </w:t>
      </w:r>
      <w:proofErr w:type="spellStart"/>
      <w:r w:rsidRPr="00805D3F">
        <w:rPr>
          <w:rFonts w:ascii="Times New Roman" w:eastAsia="Times New Roman" w:hAnsi="Times New Roman" w:cs="Times New Roman"/>
          <w:sz w:val="24"/>
          <w:szCs w:val="24"/>
          <w:lang w:eastAsia="pl-PL"/>
        </w:rPr>
        <w:t>ppkt</w:t>
      </w:r>
      <w:proofErr w:type="spellEnd"/>
      <w:r w:rsidRPr="00805D3F">
        <w:rPr>
          <w:rFonts w:ascii="Times New Roman" w:eastAsia="Times New Roman" w:hAnsi="Times New Roman" w:cs="Times New Roman"/>
          <w:sz w:val="24"/>
          <w:szCs w:val="24"/>
          <w:lang w:eastAsia="pl-PL"/>
        </w:rPr>
        <w:t xml:space="preserve"> 4 na bieżąco, w trakcie pełnienia dyżuru w siedzibie Zamawiającego, telefonicznie bądź mailowo; 3) </w:t>
      </w:r>
      <w:proofErr w:type="spellStart"/>
      <w:r w:rsidRPr="00805D3F">
        <w:rPr>
          <w:rFonts w:ascii="Times New Roman" w:eastAsia="Times New Roman" w:hAnsi="Times New Roman" w:cs="Times New Roman"/>
          <w:sz w:val="24"/>
          <w:szCs w:val="24"/>
          <w:lang w:eastAsia="pl-PL"/>
        </w:rPr>
        <w:t>ppkt</w:t>
      </w:r>
      <w:proofErr w:type="spellEnd"/>
      <w:r w:rsidRPr="00805D3F">
        <w:rPr>
          <w:rFonts w:ascii="Times New Roman" w:eastAsia="Times New Roman" w:hAnsi="Times New Roman" w:cs="Times New Roman"/>
          <w:sz w:val="24"/>
          <w:szCs w:val="24"/>
          <w:lang w:eastAsia="pl-PL"/>
        </w:rPr>
        <w:t xml:space="preserve"> 8 w terminie do 5 dni roboczych od daty ich otrzymania, z zastrzeżeniem, iż w przypadku zagadnień wymagających szczegółowej analizy prawnej lub konieczności uzyskania pilnej odpowiedzi w terminie uzgodnionym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z Zamawiającym; 4) </w:t>
      </w:r>
      <w:proofErr w:type="spellStart"/>
      <w:r w:rsidRPr="00805D3F">
        <w:rPr>
          <w:rFonts w:ascii="Times New Roman" w:eastAsia="Times New Roman" w:hAnsi="Times New Roman" w:cs="Times New Roman"/>
          <w:sz w:val="24"/>
          <w:szCs w:val="24"/>
          <w:lang w:eastAsia="pl-PL"/>
        </w:rPr>
        <w:t>ppkt</w:t>
      </w:r>
      <w:proofErr w:type="spellEnd"/>
      <w:r w:rsidRPr="00805D3F">
        <w:rPr>
          <w:rFonts w:ascii="Times New Roman" w:eastAsia="Times New Roman" w:hAnsi="Times New Roman" w:cs="Times New Roman"/>
          <w:sz w:val="24"/>
          <w:szCs w:val="24"/>
          <w:lang w:eastAsia="pl-PL"/>
        </w:rPr>
        <w:t xml:space="preserve"> 9 w terminie do 2 dni roboczych od daty ich otrzymania,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z zastrzeżeniem, iż w przypadku zagadnień wymagających szczegółowej analizy prawnej lub konieczności uzyskania pilnej odpowiedzi w terminie uzgodnionym z Zamawiającym; 5) </w:t>
      </w:r>
      <w:proofErr w:type="spellStart"/>
      <w:r w:rsidRPr="00805D3F">
        <w:rPr>
          <w:rFonts w:ascii="Times New Roman" w:eastAsia="Times New Roman" w:hAnsi="Times New Roman" w:cs="Times New Roman"/>
          <w:sz w:val="24"/>
          <w:szCs w:val="24"/>
          <w:lang w:eastAsia="pl-PL"/>
        </w:rPr>
        <w:t>ppkt</w:t>
      </w:r>
      <w:proofErr w:type="spellEnd"/>
      <w:r w:rsidRPr="00805D3F">
        <w:rPr>
          <w:rFonts w:ascii="Times New Roman" w:eastAsia="Times New Roman" w:hAnsi="Times New Roman" w:cs="Times New Roman"/>
          <w:sz w:val="24"/>
          <w:szCs w:val="24"/>
          <w:lang w:eastAsia="pl-PL"/>
        </w:rPr>
        <w:t xml:space="preserve"> 14 w terminie do 3 dni roboczych od daty ich otrzymania, z zastrzeżeniem, iż w przypadku </w:t>
      </w:r>
      <w:r w:rsidRPr="00805D3F">
        <w:rPr>
          <w:rFonts w:ascii="Times New Roman" w:eastAsia="Times New Roman" w:hAnsi="Times New Roman" w:cs="Times New Roman"/>
          <w:sz w:val="24"/>
          <w:szCs w:val="24"/>
          <w:lang w:eastAsia="pl-PL"/>
        </w:rPr>
        <w:lastRenderedPageBreak/>
        <w:t xml:space="preserve">zagadnień wymagających szczegółowej analizy prawnej lub konieczności uzyskania pilnej odpowiedzi w terminie uzgodnionym z Zamawiającym; 6) </w:t>
      </w:r>
      <w:proofErr w:type="spellStart"/>
      <w:r w:rsidRPr="00805D3F">
        <w:rPr>
          <w:rFonts w:ascii="Times New Roman" w:eastAsia="Times New Roman" w:hAnsi="Times New Roman" w:cs="Times New Roman"/>
          <w:sz w:val="24"/>
          <w:szCs w:val="24"/>
          <w:lang w:eastAsia="pl-PL"/>
        </w:rPr>
        <w:t>ppkt</w:t>
      </w:r>
      <w:proofErr w:type="spellEnd"/>
      <w:r w:rsidRPr="00805D3F">
        <w:rPr>
          <w:rFonts w:ascii="Times New Roman" w:eastAsia="Times New Roman" w:hAnsi="Times New Roman" w:cs="Times New Roman"/>
          <w:sz w:val="24"/>
          <w:szCs w:val="24"/>
          <w:lang w:eastAsia="pl-PL"/>
        </w:rPr>
        <w:t xml:space="preserve"> 15 w terminie do 3 dni roboczych od daty ich otrzymania, z zastrzeżeniem, iż w przypadku zagadnień wymagających szczegółowej analizy prawnej lub konieczności uzyskania pilnej odpowiedzi w terminie uzgodnionym z Zamawiającym. 1.6 Zamawiający zastrzega, że wszelkie czynności wykonywane w ramach świadczenia pomocy prawnej muszą być wykonywane przez radcę prawnego/adwokata/prawnika zagranicznego spełniającego warunki udziału w postępowaniu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i wskazanego w ofercie przez Wykonawcę. Zamawiający dopuszcza zastępstwo na zasadach wskazanych w umowie, stanowiącej część składową SIWZ. 1.7 Zamawiający informuje, iż w latach 2013 - 2014 radcy prawni reprezentowali Gminę Miejską Tczew przed sądami powszechnymi i organami egzekucyjnymi w 93 sprawach, w tym wystąpili z 61 pozwami do sądu (rok 2013: 27 pozwów, rok 2014: 34 pozwy). Ponadto, 4 razy reprezentowali Gminę Miejską Tczew przed Samorządowym Kolegium Odwoławczym oraz w roku 2014 2 razy przed Krajową Izbą Odwoławczą. Dodatkowo: 1) w roku 2013 zaopiniowano 538 umów, 493 aktów prawnych; udzielono 112 porad prawnych oraz 60 opinii prawnych; 2) w roku 2014 zaopiniowano 528 umów, 328 aktów prawnych; udzielono 97 porad prawnych oraz 59 opinii prawnych.</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II.1.6) Wspólny Słownik Zamówień (CPV):</w:t>
      </w:r>
      <w:r w:rsidRPr="00805D3F">
        <w:rPr>
          <w:rFonts w:ascii="Times New Roman" w:eastAsia="Times New Roman" w:hAnsi="Times New Roman" w:cs="Times New Roman"/>
          <w:sz w:val="24"/>
          <w:szCs w:val="24"/>
          <w:lang w:eastAsia="pl-PL"/>
        </w:rPr>
        <w:t xml:space="preserve"> 79.10.00.00-5.</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II.1.7) Czy dopuszcza się złożenie oferty częściowej:</w:t>
      </w:r>
      <w:r w:rsidRPr="00805D3F">
        <w:rPr>
          <w:rFonts w:ascii="Times New Roman" w:eastAsia="Times New Roman" w:hAnsi="Times New Roman" w:cs="Times New Roman"/>
          <w:sz w:val="24"/>
          <w:szCs w:val="24"/>
          <w:lang w:eastAsia="pl-PL"/>
        </w:rPr>
        <w:t xml:space="preserve"> nie.</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II.1.8) Czy dopuszcza się złożenie oferty wariantowej:</w:t>
      </w:r>
      <w:r w:rsidRPr="00805D3F">
        <w:rPr>
          <w:rFonts w:ascii="Times New Roman" w:eastAsia="Times New Roman" w:hAnsi="Times New Roman" w:cs="Times New Roman"/>
          <w:sz w:val="24"/>
          <w:szCs w:val="24"/>
          <w:lang w:eastAsia="pl-PL"/>
        </w:rPr>
        <w:t xml:space="preserve"> nie.</w:t>
      </w:r>
    </w:p>
    <w:p w:rsidR="00805D3F" w:rsidRPr="00805D3F" w:rsidRDefault="00805D3F" w:rsidP="00805D3F">
      <w:pPr>
        <w:spacing w:after="0" w:line="240" w:lineRule="auto"/>
        <w:rPr>
          <w:rFonts w:ascii="Times New Roman" w:eastAsia="Times New Roman" w:hAnsi="Times New Roman" w:cs="Times New Roman"/>
          <w:sz w:val="24"/>
          <w:szCs w:val="24"/>
          <w:lang w:eastAsia="pl-PL"/>
        </w:rPr>
      </w:pP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II.2) CZAS TRWANIA ZAMÓWIENIA LUB TERMIN WYKONANIA:</w:t>
      </w:r>
      <w:r w:rsidRPr="00805D3F">
        <w:rPr>
          <w:rFonts w:ascii="Times New Roman" w:eastAsia="Times New Roman" w:hAnsi="Times New Roman" w:cs="Times New Roman"/>
          <w:sz w:val="24"/>
          <w:szCs w:val="24"/>
          <w:lang w:eastAsia="pl-PL"/>
        </w:rPr>
        <w:t xml:space="preserve"> Zakończenie: 31.12.2015.</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SEKCJA III: INFORMACJE O CHARAKTERZE PRAWNYM, EKONOMICZNYM, FINANSOWYM I TECHNICZNYM</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III.1) WADIUM</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Informacja na temat wadium:</w:t>
      </w:r>
      <w:r w:rsidRPr="00805D3F">
        <w:rPr>
          <w:rFonts w:ascii="Times New Roman" w:eastAsia="Times New Roman" w:hAnsi="Times New Roman" w:cs="Times New Roman"/>
          <w:sz w:val="24"/>
          <w:szCs w:val="24"/>
          <w:lang w:eastAsia="pl-PL"/>
        </w:rPr>
        <w:t xml:space="preserve"> Nie wymaga się wniesienia wadium</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III.2) ZALICZKI</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05D3F" w:rsidRPr="00805D3F" w:rsidRDefault="00805D3F" w:rsidP="00805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05D3F" w:rsidRPr="00805D3F" w:rsidRDefault="00805D3F" w:rsidP="00805D3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Opis sposobu dokonywania oceny spełniania tego warunku</w:t>
      </w:r>
    </w:p>
    <w:p w:rsidR="00805D3F" w:rsidRPr="00805D3F" w:rsidRDefault="00805D3F" w:rsidP="00805D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 xml:space="preserve">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w:t>
      </w:r>
      <w:r w:rsidRPr="00805D3F">
        <w:rPr>
          <w:rFonts w:ascii="Times New Roman" w:eastAsia="Times New Roman" w:hAnsi="Times New Roman" w:cs="Times New Roman"/>
          <w:sz w:val="24"/>
          <w:szCs w:val="24"/>
          <w:lang w:eastAsia="pl-PL"/>
        </w:rPr>
        <w:lastRenderedPageBreak/>
        <w:t>spełnianie Wykonawca zobowiązany jest wykazać w sposób szczególny. Ocena spełniania powyższego warunku wymaganego od Wykonawców zostanie dokonana na podstawie złożonej oferty wg formuły spełnia - nie spełnia.</w:t>
      </w:r>
    </w:p>
    <w:p w:rsidR="00805D3F" w:rsidRPr="00805D3F" w:rsidRDefault="00805D3F" w:rsidP="00805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III.3.2) Wiedza i doświadczenie</w:t>
      </w:r>
    </w:p>
    <w:p w:rsidR="00805D3F" w:rsidRPr="00805D3F" w:rsidRDefault="00805D3F" w:rsidP="00805D3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Opis sposobu dokonywania oceny spełniania tego warunku</w:t>
      </w:r>
    </w:p>
    <w:p w:rsidR="00805D3F" w:rsidRPr="00805D3F" w:rsidRDefault="00805D3F" w:rsidP="00805D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Zamawiający uzna w/w warunek za spełniony, jeżeli Wykonawca wykaże, że posiada wiedzę i doświadczenie;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805D3F" w:rsidRPr="00805D3F" w:rsidRDefault="00805D3F" w:rsidP="00805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III.3.3) Potencjał techniczny</w:t>
      </w:r>
    </w:p>
    <w:p w:rsidR="00805D3F" w:rsidRPr="00805D3F" w:rsidRDefault="00805D3F" w:rsidP="00805D3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Opis sposobu dokonywania oceny spełniania tego warunku</w:t>
      </w:r>
    </w:p>
    <w:p w:rsidR="00805D3F" w:rsidRPr="00805D3F" w:rsidRDefault="00805D3F" w:rsidP="00805D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805D3F" w:rsidRPr="00805D3F" w:rsidRDefault="00805D3F" w:rsidP="00805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III.3.4) Osoby zdolne do wykonania zamówienia</w:t>
      </w:r>
    </w:p>
    <w:p w:rsidR="00805D3F" w:rsidRPr="00805D3F" w:rsidRDefault="00805D3F" w:rsidP="00805D3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Opis sposobu dokonywania oceny spełniania tego warunku</w:t>
      </w:r>
    </w:p>
    <w:p w:rsidR="00805D3F" w:rsidRPr="00805D3F" w:rsidRDefault="00805D3F" w:rsidP="00805D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Zamawiający uzna w/w warunek za spełniony, jeżeli Wykonawca wykaże, że dysponuje lub będzie dysponował osobami zdolnymi do wykonania zamówienia, a w szczególności, że: dysponuje lub będzie dysponować min. 3 osobami, które będą uczestniczyć w wykonywaniu zamówienia, posiadającymi: a) wykształcenie wyższe prawnicze, b) uprawnienia radcy prawnego lub adwokata lub prawnika zagranicznego, c) aktualny wpis odpowiednio na listę radców prawnych lub adwokatów, d) co najmniej 3 - letnie doświadczenie*) w wykonywaniu zawodu radcy prawnego lub adwokata lub prawnika zagranicznego, oraz e) co najmniej 2 z ww. osób winny posiadać, w ramach powyższego 3 - letniego doświadczenia*), co najmniej 2-letnie doświadczenie w świadczeniu pomocy prawnej jako radca prawny lub adwokat lub prawnik zagraniczny w urzędzie gminy i/lub starostwie powiatowym i/lub urzędzie marszałkowskim i/lub urzędzie wojewódzkim. Uwaga: 1) Przez doświadczenie rozumie się lata czynne zawodowo w wykonywaniu zawodu radcy prawnego lub adwokata. 2) Jeżeli wskazana osoba wykonywała usługę w tym samym czasie na rzecz różnych zamawiających/podmiotów, to doświadczenie w takim przypadku nie będzie się sumowało. Nie będzie się sumować doświadczenia nabytego u różnych podmiotów w tym samym okresie. Ocena spełniania powyższego warunku wymaganego od Wykonawców zostanie dokonana na podstawie złożonej oferty wg formuły spełnia - nie spełnia.</w:t>
      </w:r>
    </w:p>
    <w:p w:rsidR="00805D3F" w:rsidRPr="00805D3F" w:rsidRDefault="00805D3F" w:rsidP="00805D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III.3.5) Sytuacja ekonomiczna i finansowa</w:t>
      </w:r>
    </w:p>
    <w:p w:rsidR="00805D3F" w:rsidRPr="00805D3F" w:rsidRDefault="00805D3F" w:rsidP="00805D3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lastRenderedPageBreak/>
        <w:t>Opis sposobu dokonywania oceny spełniania tego warunku</w:t>
      </w:r>
    </w:p>
    <w:p w:rsidR="00805D3F" w:rsidRPr="00805D3F" w:rsidRDefault="00805D3F" w:rsidP="00805D3F">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Zamawiający uzna w/w warunek za spełniony, jeżeli Wykonawca wykaże, 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05D3F" w:rsidRPr="00805D3F" w:rsidRDefault="00805D3F" w:rsidP="00805D3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05D3F" w:rsidRPr="00805D3F" w:rsidRDefault="00805D3F" w:rsidP="00805D3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05D3F" w:rsidRPr="00805D3F" w:rsidRDefault="00805D3F" w:rsidP="00805D3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oświadczenie o braku podstaw do wykluczenia;</w:t>
      </w:r>
    </w:p>
    <w:p w:rsidR="00805D3F" w:rsidRPr="00805D3F" w:rsidRDefault="00805D3F" w:rsidP="00805D3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 xml:space="preserve">aktualny odpis z właściwego rejestru lub z centralnej ewidencji i informacji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o udzielenie zamówienia albo składania ofert;</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III.4.3) Dokumenty podmiotów zagranicznych</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III.4.3.1) dokument wystawiony w kraju, w którym ma siedzibę lub miejsce zamieszkania potwierdzający, że:</w:t>
      </w:r>
    </w:p>
    <w:p w:rsidR="00805D3F" w:rsidRPr="00805D3F" w:rsidRDefault="00805D3F" w:rsidP="00805D3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III.4.4) Dokumenty dotyczące przynależności do tej samej grupy kapitałowej</w:t>
      </w:r>
    </w:p>
    <w:p w:rsidR="00805D3F" w:rsidRPr="00805D3F" w:rsidRDefault="00805D3F" w:rsidP="00805D3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 xml:space="preserve">lista podmiotów należących do tej samej grupy kapitałowej w rozumieniu ustawy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z dnia 16 lutego 2007 r. o ochronie konkurencji i konsumentów albo informacji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o tym, że nie należy do grupy kapitałowej;</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III.6) INNE DOKUMENTY</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Inne dokumenty niewymienione w pkt III.4) albo w pkt III.5)</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PZP, polega na zasobach innych podmiotów na zasadach określonych w art. 26 ust. 2b ustawy PZP, Zamawiający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6 SIWZ dotyczącą Podwykonawców.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5. Informacja dla Wykonawców wspólnie ubiegających się o udzielenie zamówienia: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W przypadku Wykonawców wspólnie ubiegających się o udzielenie zamówienia, żaden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 xml:space="preserve">z nich nie może podlegać wykluczeniu z powodu niespełniania warunków, o których mowa w art. 24 ust. 1 ustawy Prawo zamówień publicznych, natomiast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lastRenderedPageBreak/>
        <w:t xml:space="preserve">z Rozporządzeniem Prezesa Rady Ministrów z dn. 19.02.2013 r. (Dz. U. 2013 r. poz. 231)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SEKCJA IV: PROCEDURA</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IV.1) TRYB UDZIELENIA ZAMÓWIENIA</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IV.1.1) Tryb udzielenia zamówienia:</w:t>
      </w:r>
      <w:r w:rsidRPr="00805D3F">
        <w:rPr>
          <w:rFonts w:ascii="Times New Roman" w:eastAsia="Times New Roman" w:hAnsi="Times New Roman" w:cs="Times New Roman"/>
          <w:sz w:val="24"/>
          <w:szCs w:val="24"/>
          <w:lang w:eastAsia="pl-PL"/>
        </w:rPr>
        <w:t xml:space="preserve"> przetarg nieograniczony.</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IV.2) KRYTERIA OCENY OFERT</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 xml:space="preserve">IV.2.1) Kryteria oceny ofert: </w:t>
      </w:r>
      <w:r w:rsidRPr="00805D3F">
        <w:rPr>
          <w:rFonts w:ascii="Times New Roman" w:eastAsia="Times New Roman" w:hAnsi="Times New Roman" w:cs="Times New Roman"/>
          <w:sz w:val="24"/>
          <w:szCs w:val="24"/>
          <w:lang w:eastAsia="pl-PL"/>
        </w:rPr>
        <w:t>cena oraz inne kryteria związane z przedmiotem zamówienia:</w:t>
      </w:r>
    </w:p>
    <w:p w:rsidR="00805D3F" w:rsidRPr="00805D3F" w:rsidRDefault="00805D3F" w:rsidP="00805D3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1 - Cena - 70</w:t>
      </w:r>
    </w:p>
    <w:p w:rsidR="00805D3F" w:rsidRPr="00805D3F" w:rsidRDefault="00805D3F" w:rsidP="00805D3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2 - Doświadczenie zawodowe osób, które będą uczestniczyć w wykonywaniu zamówienia - 30</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IV.3) ZMIANA UMOWY</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Dopuszczalne zmiany postanowień umowy oraz określenie warunków zmian</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sz w:val="24"/>
          <w:szCs w:val="24"/>
          <w:lang w:eastAsia="pl-PL"/>
        </w:rPr>
        <w:t>Zamawiający dopuszcza istotne zmiany postanowień umowy w stosunku do treści oferty, na podstawie której dokonano wyboru wykonawcy, przy czym zmiany postanowień umowy dotyczyć mogą w szczególności: 1) regulacji prawnych wprowadzonych w życie po dacie podpisania umowy, wywołujących potrzebę zmiany umowy, wraz ze skutkami wprowadzenia takiej zmiany; 2) zmiany godzin pełnienia dyżuru radcy prawnego/adwokata/prawnika zagranicznego, w przypadku zmiany zapotrzebowania Zamawiającego lub zmiany godzin pracy Urzędu Miejskiego w Tczewie; 3) zmiany radcy prawnego/adwokata/prawnika zagranicznego świadczącego usługi prawnicze pod warunkiem, iż Wykonawca udowodni Zamawiającemu, że nowa osoba spełnia warunki udziału w postępowaniu w stopniu co najmniej tym samym, co osoba dotychczas świadcząca usługi, a Zamawiający wyrazi zgodę na taką zmianę.</w:t>
      </w:r>
    </w:p>
    <w:p w:rsidR="00805D3F" w:rsidRPr="00805D3F" w:rsidRDefault="00805D3F" w:rsidP="00805D3F">
      <w:pPr>
        <w:spacing w:before="100" w:beforeAutospacing="1" w:after="100" w:afterAutospacing="1" w:line="240" w:lineRule="auto"/>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IV.4) INFORMACJE ADMINISTRACYJNE</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IV.4.1)</w:t>
      </w:r>
      <w:r w:rsidRPr="00805D3F">
        <w:rPr>
          <w:rFonts w:ascii="Times New Roman" w:eastAsia="Times New Roman" w:hAnsi="Times New Roman" w:cs="Times New Roman"/>
          <w:sz w:val="24"/>
          <w:szCs w:val="24"/>
          <w:lang w:eastAsia="pl-PL"/>
        </w:rPr>
        <w:t> </w:t>
      </w:r>
      <w:r w:rsidRPr="00805D3F">
        <w:rPr>
          <w:rFonts w:ascii="Times New Roman" w:eastAsia="Times New Roman" w:hAnsi="Times New Roman" w:cs="Times New Roman"/>
          <w:b/>
          <w:bCs/>
          <w:sz w:val="24"/>
          <w:szCs w:val="24"/>
          <w:lang w:eastAsia="pl-PL"/>
        </w:rPr>
        <w:t>Adres strony internetowej, na której jest dostępna specyfikacja istotnych warunków zamówienia:</w:t>
      </w:r>
      <w:r w:rsidRPr="00805D3F">
        <w:rPr>
          <w:rFonts w:ascii="Times New Roman" w:eastAsia="Times New Roman" w:hAnsi="Times New Roman" w:cs="Times New Roman"/>
          <w:sz w:val="24"/>
          <w:szCs w:val="24"/>
          <w:lang w:eastAsia="pl-PL"/>
        </w:rPr>
        <w:t xml:space="preserve"> www.zp.tczew.pl</w:t>
      </w:r>
      <w:r w:rsidRPr="00805D3F">
        <w:rPr>
          <w:rFonts w:ascii="Times New Roman" w:eastAsia="Times New Roman" w:hAnsi="Times New Roman" w:cs="Times New Roman"/>
          <w:sz w:val="24"/>
          <w:szCs w:val="24"/>
          <w:lang w:eastAsia="pl-PL"/>
        </w:rPr>
        <w:br/>
      </w:r>
      <w:r w:rsidRPr="00805D3F">
        <w:rPr>
          <w:rFonts w:ascii="Times New Roman" w:eastAsia="Times New Roman" w:hAnsi="Times New Roman" w:cs="Times New Roman"/>
          <w:b/>
          <w:bCs/>
          <w:sz w:val="24"/>
          <w:szCs w:val="24"/>
          <w:lang w:eastAsia="pl-PL"/>
        </w:rPr>
        <w:t>Specyfikację istotnych warunków zamówienia można uzyskać pod adresem:</w:t>
      </w:r>
      <w:r w:rsidRPr="00805D3F">
        <w:rPr>
          <w:rFonts w:ascii="Times New Roman" w:eastAsia="Times New Roman" w:hAnsi="Times New Roman" w:cs="Times New Roman"/>
          <w:sz w:val="24"/>
          <w:szCs w:val="24"/>
          <w:lang w:eastAsia="pl-PL"/>
        </w:rPr>
        <w:t xml:space="preserve"> Urząd </w:t>
      </w:r>
      <w:r w:rsidRPr="00805D3F">
        <w:rPr>
          <w:rFonts w:ascii="Times New Roman" w:eastAsia="Times New Roman" w:hAnsi="Times New Roman" w:cs="Times New Roman"/>
          <w:sz w:val="24"/>
          <w:szCs w:val="24"/>
          <w:lang w:eastAsia="pl-PL"/>
        </w:rPr>
        <w:lastRenderedPageBreak/>
        <w:t>Miejski w Tczewie, Pl. Piłsudskiego 1, Wydział Zamówień Publicznych, pok. 50. Opłata za wydanie SIWZ - 36 zł.</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IV.4.4) Termin składania wniosków o dopuszczenie do udziału w postępowaniu lub ofert:</w:t>
      </w:r>
      <w:r w:rsidRPr="00805D3F">
        <w:rPr>
          <w:rFonts w:ascii="Times New Roman" w:eastAsia="Times New Roman" w:hAnsi="Times New Roman" w:cs="Times New Roman"/>
          <w:sz w:val="24"/>
          <w:szCs w:val="24"/>
          <w:lang w:eastAsia="pl-PL"/>
        </w:rPr>
        <w:t xml:space="preserve"> 11.02.2015 godzina 09:00, miejsce: Biuro Obsługi Klienta Urzędu Miejskiego </w:t>
      </w:r>
      <w:r>
        <w:rPr>
          <w:rFonts w:ascii="Times New Roman" w:eastAsia="Times New Roman" w:hAnsi="Times New Roman" w:cs="Times New Roman"/>
          <w:sz w:val="24"/>
          <w:szCs w:val="24"/>
          <w:lang w:eastAsia="pl-PL"/>
        </w:rPr>
        <w:t xml:space="preserve">                 </w:t>
      </w:r>
      <w:r w:rsidRPr="00805D3F">
        <w:rPr>
          <w:rFonts w:ascii="Times New Roman" w:eastAsia="Times New Roman" w:hAnsi="Times New Roman" w:cs="Times New Roman"/>
          <w:sz w:val="24"/>
          <w:szCs w:val="24"/>
          <w:lang w:eastAsia="pl-PL"/>
        </w:rPr>
        <w:t>w Tczewie, Plac Piłsudskiego 1.</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IV.4.5) Termin związania ofertą:</w:t>
      </w:r>
      <w:r w:rsidRPr="00805D3F">
        <w:rPr>
          <w:rFonts w:ascii="Times New Roman" w:eastAsia="Times New Roman" w:hAnsi="Times New Roman" w:cs="Times New Roman"/>
          <w:sz w:val="24"/>
          <w:szCs w:val="24"/>
          <w:lang w:eastAsia="pl-PL"/>
        </w:rPr>
        <w:t xml:space="preserve"> okres w dniach: 30 (od ostatecznego terminu składania ofert).</w:t>
      </w:r>
    </w:p>
    <w:p w:rsidR="00805D3F" w:rsidRPr="00805D3F" w:rsidRDefault="00805D3F" w:rsidP="00805D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5D3F">
        <w:rPr>
          <w:rFonts w:ascii="Times New Roman" w:eastAsia="Times New Roman" w:hAnsi="Times New Roman" w:cs="Times New Roman"/>
          <w:b/>
          <w:bCs/>
          <w:sz w:val="24"/>
          <w:szCs w:val="24"/>
          <w:lang w:eastAsia="pl-PL"/>
        </w:rPr>
        <w:t xml:space="preserve">IV.4.17) Czy przewiduje się unieważnienie postępowania o udzielenie zamówienia, </w:t>
      </w:r>
      <w:r>
        <w:rPr>
          <w:rFonts w:ascii="Times New Roman" w:eastAsia="Times New Roman" w:hAnsi="Times New Roman" w:cs="Times New Roman"/>
          <w:b/>
          <w:bCs/>
          <w:sz w:val="24"/>
          <w:szCs w:val="24"/>
          <w:lang w:eastAsia="pl-PL"/>
        </w:rPr>
        <w:t xml:space="preserve">              </w:t>
      </w:r>
      <w:bookmarkStart w:id="0" w:name="_GoBack"/>
      <w:bookmarkEnd w:id="0"/>
      <w:r w:rsidRPr="00805D3F">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05D3F">
        <w:rPr>
          <w:rFonts w:ascii="Times New Roman" w:eastAsia="Times New Roman" w:hAnsi="Times New Roman" w:cs="Times New Roman"/>
          <w:sz w:val="24"/>
          <w:szCs w:val="24"/>
          <w:lang w:eastAsia="pl-PL"/>
        </w:rPr>
        <w:t>nie</w:t>
      </w:r>
    </w:p>
    <w:p w:rsidR="00072132" w:rsidRDefault="00072132"/>
    <w:sectPr w:rsidR="00072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F1B"/>
    <w:multiLevelType w:val="multilevel"/>
    <w:tmpl w:val="4A2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F593B"/>
    <w:multiLevelType w:val="multilevel"/>
    <w:tmpl w:val="D792A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4658C"/>
    <w:multiLevelType w:val="multilevel"/>
    <w:tmpl w:val="FF62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7567DE"/>
    <w:multiLevelType w:val="multilevel"/>
    <w:tmpl w:val="EAE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C167CC"/>
    <w:multiLevelType w:val="multilevel"/>
    <w:tmpl w:val="A42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BC0235"/>
    <w:multiLevelType w:val="multilevel"/>
    <w:tmpl w:val="CA6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544FF9"/>
    <w:multiLevelType w:val="multilevel"/>
    <w:tmpl w:val="A9A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3F"/>
    <w:rsid w:val="00072132"/>
    <w:rsid w:val="00585D3F"/>
    <w:rsid w:val="0080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5696">
      <w:bodyDiv w:val="1"/>
      <w:marLeft w:val="0"/>
      <w:marRight w:val="0"/>
      <w:marTop w:val="0"/>
      <w:marBottom w:val="0"/>
      <w:divBdr>
        <w:top w:val="none" w:sz="0" w:space="0" w:color="auto"/>
        <w:left w:val="none" w:sz="0" w:space="0" w:color="auto"/>
        <w:bottom w:val="none" w:sz="0" w:space="0" w:color="auto"/>
        <w:right w:val="none" w:sz="0" w:space="0" w:color="auto"/>
      </w:divBdr>
      <w:divsChild>
        <w:div w:id="2691221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3023</Words>
  <Characters>18140</Characters>
  <Application>Microsoft Office Word</Application>
  <DocSecurity>0</DocSecurity>
  <Lines>151</Lines>
  <Paragraphs>42</Paragraphs>
  <ScaleCrop>false</ScaleCrop>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2015-02-02T12:28:00Z</dcterms:created>
  <dcterms:modified xsi:type="dcterms:W3CDTF">2015-02-02T12:32:00Z</dcterms:modified>
</cp:coreProperties>
</file>