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38" w:rsidRPr="00747338" w:rsidRDefault="00747338" w:rsidP="00747338">
      <w:pPr>
        <w:spacing w:after="24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Ogłoszenie nr 515589-N-2020 z dnia 2020-03-17 r. </w:t>
      </w:r>
    </w:p>
    <w:p w:rsidR="00747338" w:rsidRPr="00747338" w:rsidRDefault="00747338" w:rsidP="00747338">
      <w:pPr>
        <w:spacing w:after="0" w:line="240" w:lineRule="auto"/>
        <w:jc w:val="center"/>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Gmina Miejska Tczew: Dostawa i montaż wyposażenia budynku Rodzinnego Klubu Zatorze przy ul. Elżbiety 19 B w Tczewie</w:t>
      </w:r>
      <w:r w:rsidRPr="00747338">
        <w:rPr>
          <w:rFonts w:ascii="Times New Roman" w:eastAsia="Times New Roman" w:hAnsi="Times New Roman" w:cs="Times New Roman"/>
          <w:sz w:val="24"/>
          <w:szCs w:val="24"/>
          <w:lang w:eastAsia="pl-PL"/>
        </w:rPr>
        <w:br/>
        <w:t xml:space="preserve">OGŁOSZENIE O ZAMÓWIENIU - Dostawy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Zamieszczanie ogłoszenia:</w:t>
      </w:r>
      <w:r w:rsidRPr="00747338">
        <w:rPr>
          <w:rFonts w:ascii="Times New Roman" w:eastAsia="Times New Roman" w:hAnsi="Times New Roman" w:cs="Times New Roman"/>
          <w:sz w:val="24"/>
          <w:szCs w:val="24"/>
          <w:lang w:eastAsia="pl-PL"/>
        </w:rPr>
        <w:t xml:space="preserve"> Zamieszczanie obowiązkowe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Ogłoszenie dotyczy:</w:t>
      </w:r>
      <w:r w:rsidRPr="00747338">
        <w:rPr>
          <w:rFonts w:ascii="Times New Roman" w:eastAsia="Times New Roman" w:hAnsi="Times New Roman" w:cs="Times New Roman"/>
          <w:sz w:val="24"/>
          <w:szCs w:val="24"/>
          <w:lang w:eastAsia="pl-PL"/>
        </w:rPr>
        <w:t xml:space="preserve"> Zamówienia publicznego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Tak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Nazwa projektu lub programu</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t xml:space="preserve">Przedmiot zamówienia jest realizowany w ramach projektu pn. „Miasto od-nowa – rewitalizacja Starego Miasta i Zatorza w Tczewie”, w ramach Regionalnego Programu Operacyjnego Województwa Pomorskiego na lata 2014-2020, Osi Priorytetowej 8 Konwersja, Działanie 8.1. Kompleksowe przedsięwzięcia rewitalizacyjne – wsparcie dotacyjne, Poddziałanie 8.1.1 Kompleksowe przedsięwzięcia rewitalizacyjne realizowane dla Obszaru Metropolitarnego Trójmiasta – mechanizm ZIT, współfinansowanego ze środków Europejskiego Funduszu Rozwoju Regionalnego.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u w:val="single"/>
          <w:lang w:eastAsia="pl-PL"/>
        </w:rPr>
        <w:t>SEKCJA I: ZAMAWIAJĄCY</w:t>
      </w:r>
      <w:r w:rsidRPr="00747338">
        <w:rPr>
          <w:rFonts w:ascii="Times New Roman" w:eastAsia="Times New Roman" w:hAnsi="Times New Roman" w:cs="Times New Roman"/>
          <w:sz w:val="24"/>
          <w:szCs w:val="24"/>
          <w:lang w:eastAsia="pl-PL"/>
        </w:rPr>
        <w:t xml:space="preserv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Postępowanie przeprowadza centralny zamawiający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Informacje na temat podmiotu któremu zamawiający powierzył/powierzyli prowadzenie postępowania:</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Postępowanie jest przeprowadzane wspólnie przez zamawiających</w:t>
      </w:r>
      <w:r w:rsidRPr="00747338">
        <w:rPr>
          <w:rFonts w:ascii="Times New Roman" w:eastAsia="Times New Roman" w:hAnsi="Times New Roman" w:cs="Times New Roman"/>
          <w:sz w:val="24"/>
          <w:szCs w:val="24"/>
          <w:lang w:eastAsia="pl-PL"/>
        </w:rPr>
        <w:t xml:space="preserv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Informacje dodatkowe:</w:t>
      </w:r>
      <w:r w:rsidRPr="00747338">
        <w:rPr>
          <w:rFonts w:ascii="Times New Roman" w:eastAsia="Times New Roman" w:hAnsi="Times New Roman" w:cs="Times New Roman"/>
          <w:sz w:val="24"/>
          <w:szCs w:val="24"/>
          <w:lang w:eastAsia="pl-PL"/>
        </w:rPr>
        <w:t xml:space="preserv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 1) NAZWA I ADRES: </w:t>
      </w:r>
      <w:r w:rsidRPr="00747338">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747338">
        <w:rPr>
          <w:rFonts w:ascii="Times New Roman" w:eastAsia="Times New Roman" w:hAnsi="Times New Roman" w:cs="Times New Roman"/>
          <w:sz w:val="24"/>
          <w:szCs w:val="24"/>
          <w:lang w:eastAsia="pl-PL"/>
        </w:rPr>
        <w:br/>
        <w:t xml:space="preserve">Adres strony internetowej (URL): www.zp.tczew.pl </w:t>
      </w:r>
      <w:r w:rsidRPr="00747338">
        <w:rPr>
          <w:rFonts w:ascii="Times New Roman" w:eastAsia="Times New Roman" w:hAnsi="Times New Roman" w:cs="Times New Roman"/>
          <w:sz w:val="24"/>
          <w:szCs w:val="24"/>
          <w:lang w:eastAsia="pl-PL"/>
        </w:rPr>
        <w:br/>
        <w:t xml:space="preserve">Adres profilu nabywcy: </w:t>
      </w:r>
      <w:r w:rsidRPr="0074733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 2) RODZAJ ZAMAWIAJĄCEGO: </w:t>
      </w:r>
      <w:r w:rsidRPr="00747338">
        <w:rPr>
          <w:rFonts w:ascii="Times New Roman" w:eastAsia="Times New Roman" w:hAnsi="Times New Roman" w:cs="Times New Roman"/>
          <w:sz w:val="24"/>
          <w:szCs w:val="24"/>
          <w:lang w:eastAsia="pl-PL"/>
        </w:rPr>
        <w:t xml:space="preserve">Administracja samorządowa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I.3) WSPÓLNE UDZIELANIE ZAMÓWIENIA </w:t>
      </w:r>
      <w:r w:rsidRPr="00747338">
        <w:rPr>
          <w:rFonts w:ascii="Times New Roman" w:eastAsia="Times New Roman" w:hAnsi="Times New Roman" w:cs="Times New Roman"/>
          <w:b/>
          <w:bCs/>
          <w:i/>
          <w:iCs/>
          <w:sz w:val="24"/>
          <w:szCs w:val="24"/>
          <w:lang w:eastAsia="pl-PL"/>
        </w:rPr>
        <w:t>(jeżeli dotyczy)</w:t>
      </w:r>
      <w:r w:rsidRPr="00747338">
        <w:rPr>
          <w:rFonts w:ascii="Times New Roman" w:eastAsia="Times New Roman" w:hAnsi="Times New Roman" w:cs="Times New Roman"/>
          <w:b/>
          <w:bCs/>
          <w:sz w:val="24"/>
          <w:szCs w:val="24"/>
          <w:lang w:eastAsia="pl-PL"/>
        </w:rPr>
        <w:t xml:space="preserv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I.4) KOMUNIKACJA: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7338">
        <w:rPr>
          <w:rFonts w:ascii="Times New Roman" w:eastAsia="Times New Roman" w:hAnsi="Times New Roman" w:cs="Times New Roman"/>
          <w:sz w:val="24"/>
          <w:szCs w:val="24"/>
          <w:lang w:eastAsia="pl-PL"/>
        </w:rPr>
        <w:t xml:space="preserv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Tak </w:t>
      </w:r>
      <w:r w:rsidRPr="00747338">
        <w:rPr>
          <w:rFonts w:ascii="Times New Roman" w:eastAsia="Times New Roman" w:hAnsi="Times New Roman" w:cs="Times New Roman"/>
          <w:sz w:val="24"/>
          <w:szCs w:val="24"/>
          <w:lang w:eastAsia="pl-PL"/>
        </w:rPr>
        <w:br/>
        <w:t xml:space="preserve">www.zp.tczew.pl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Tak </w:t>
      </w:r>
      <w:r w:rsidRPr="00747338">
        <w:rPr>
          <w:rFonts w:ascii="Times New Roman" w:eastAsia="Times New Roman" w:hAnsi="Times New Roman" w:cs="Times New Roman"/>
          <w:sz w:val="24"/>
          <w:szCs w:val="24"/>
          <w:lang w:eastAsia="pl-PL"/>
        </w:rPr>
        <w:br/>
        <w:t xml:space="preserve">www.zp.tczew.pl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Oferty lub wnioski o dopuszczenie do udziału w postępowaniu należy przesyłać:</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Elektronicznie</w:t>
      </w:r>
      <w:r w:rsidRPr="00747338">
        <w:rPr>
          <w:rFonts w:ascii="Times New Roman" w:eastAsia="Times New Roman" w:hAnsi="Times New Roman" w:cs="Times New Roman"/>
          <w:sz w:val="24"/>
          <w:szCs w:val="24"/>
          <w:lang w:eastAsia="pl-PL"/>
        </w:rPr>
        <w:t xml:space="preserv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r w:rsidRPr="00747338">
        <w:rPr>
          <w:rFonts w:ascii="Times New Roman" w:eastAsia="Times New Roman" w:hAnsi="Times New Roman" w:cs="Times New Roman"/>
          <w:sz w:val="24"/>
          <w:szCs w:val="24"/>
          <w:lang w:eastAsia="pl-PL"/>
        </w:rPr>
        <w:br/>
        <w:t xml:space="preserve">adres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t xml:space="preserve">Nie </w:t>
      </w:r>
      <w:r w:rsidRPr="00747338">
        <w:rPr>
          <w:rFonts w:ascii="Times New Roman" w:eastAsia="Times New Roman" w:hAnsi="Times New Roman" w:cs="Times New Roman"/>
          <w:sz w:val="24"/>
          <w:szCs w:val="24"/>
          <w:lang w:eastAsia="pl-PL"/>
        </w:rPr>
        <w:br/>
        <w:t xml:space="preserve">Inny sposób: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t xml:space="preserve">Tak </w:t>
      </w:r>
      <w:r w:rsidRPr="00747338">
        <w:rPr>
          <w:rFonts w:ascii="Times New Roman" w:eastAsia="Times New Roman" w:hAnsi="Times New Roman" w:cs="Times New Roman"/>
          <w:sz w:val="24"/>
          <w:szCs w:val="24"/>
          <w:lang w:eastAsia="pl-PL"/>
        </w:rPr>
        <w:br/>
        <w:t xml:space="preserve">Inny sposób: </w:t>
      </w:r>
      <w:r w:rsidRPr="00747338">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747338">
        <w:rPr>
          <w:rFonts w:ascii="Times New Roman" w:eastAsia="Times New Roman" w:hAnsi="Times New Roman" w:cs="Times New Roman"/>
          <w:sz w:val="24"/>
          <w:szCs w:val="24"/>
          <w:lang w:eastAsia="pl-PL"/>
        </w:rPr>
        <w:br/>
        <w:t xml:space="preserve">Adres: </w:t>
      </w:r>
      <w:r w:rsidRPr="00747338">
        <w:rPr>
          <w:rFonts w:ascii="Times New Roman" w:eastAsia="Times New Roman" w:hAnsi="Times New Roman" w:cs="Times New Roman"/>
          <w:sz w:val="24"/>
          <w:szCs w:val="24"/>
          <w:lang w:eastAsia="pl-PL"/>
        </w:rPr>
        <w:br/>
        <w:t xml:space="preserve">Urząd Miejski w Tczewie, Biuro Obsługi Klienta, Pl. Piłsudskiego 1, 83-110 Tczew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7338">
        <w:rPr>
          <w:rFonts w:ascii="Times New Roman" w:eastAsia="Times New Roman" w:hAnsi="Times New Roman" w:cs="Times New Roman"/>
          <w:sz w:val="24"/>
          <w:szCs w:val="24"/>
          <w:lang w:eastAsia="pl-PL"/>
        </w:rPr>
        <w:t xml:space="preserv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r w:rsidRPr="007473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u w:val="single"/>
          <w:lang w:eastAsia="pl-PL"/>
        </w:rPr>
        <w:t xml:space="preserve">SEKCJA II: PRZEDMIOT ZAMÓWIENIA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II.1) Nazwa nadana zamówieniu przez zamawiającego: </w:t>
      </w:r>
      <w:r w:rsidRPr="00747338">
        <w:rPr>
          <w:rFonts w:ascii="Times New Roman" w:eastAsia="Times New Roman" w:hAnsi="Times New Roman" w:cs="Times New Roman"/>
          <w:sz w:val="24"/>
          <w:szCs w:val="24"/>
          <w:lang w:eastAsia="pl-PL"/>
        </w:rPr>
        <w:t xml:space="preserve">Dostawa i montaż wyposażenia budynku Rodzinnego Klubu Zatorze przy ul. Elżbiety 19 B w Tczewie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Numer referencyjny: </w:t>
      </w:r>
      <w:r w:rsidRPr="00747338">
        <w:rPr>
          <w:rFonts w:ascii="Times New Roman" w:eastAsia="Times New Roman" w:hAnsi="Times New Roman" w:cs="Times New Roman"/>
          <w:sz w:val="24"/>
          <w:szCs w:val="24"/>
          <w:lang w:eastAsia="pl-PL"/>
        </w:rPr>
        <w:t xml:space="preserve">BZP.271.3.2.2020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7338" w:rsidRPr="00747338" w:rsidRDefault="00747338" w:rsidP="00747338">
      <w:pPr>
        <w:spacing w:after="0" w:line="240" w:lineRule="auto"/>
        <w:jc w:val="both"/>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II.2) Rodzaj zamówienia: </w:t>
      </w:r>
      <w:r w:rsidRPr="00747338">
        <w:rPr>
          <w:rFonts w:ascii="Times New Roman" w:eastAsia="Times New Roman" w:hAnsi="Times New Roman" w:cs="Times New Roman"/>
          <w:sz w:val="24"/>
          <w:szCs w:val="24"/>
          <w:lang w:eastAsia="pl-PL"/>
        </w:rPr>
        <w:t xml:space="preserve">Dostawy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II.3) Informacja o możliwości składania ofert częściowych</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t xml:space="preserve">Zamówienie podzielone jest na części: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Oferty lub wnioski o dopuszczenie do udziału w postępowaniu można składać w odniesieniu do:</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II.4) Krótki opis przedmiotu zamówienia </w:t>
      </w:r>
      <w:r w:rsidRPr="007473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73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7338">
        <w:rPr>
          <w:rFonts w:ascii="Times New Roman" w:eastAsia="Times New Roman" w:hAnsi="Times New Roman" w:cs="Times New Roman"/>
          <w:sz w:val="24"/>
          <w:szCs w:val="24"/>
          <w:lang w:eastAsia="pl-PL"/>
        </w:rPr>
        <w:t xml:space="preserve">1.Przedmiotem zamówienia jest dostawa i montaż wyposażenia budynku Rodzinnego Klubu Zatorze przy ul. Elżbiety 19 B w Tczewie. 2. Zakres przedmiotu zamówienia obejmuje m.in. wykonanie, dostawę, montaż: - mebli biurowych: biurka, szafy, regały, stoły; - mebli kuchennych; - krzeseł, foteli, sofy; - zestawu multimedialnego; - rolet okiennych; a także inne prace i roboty niezbędne do prawidłowego wykonania przedmiotu umowy. 3. Szczegółowe rodzaje, ilości, gabaryty, charakterystyki materiałowe wyposażenia meblowego i wyposażenia pozostałego do budynku Rodzinnego Klubu Zatorze przy ul. Elżbiety 19 B w Tczewie przedstawiono w Załączniku Nr 5 do SIWZ.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II.5) Główny kod CPV: </w:t>
      </w:r>
      <w:r w:rsidRPr="00747338">
        <w:rPr>
          <w:rFonts w:ascii="Times New Roman" w:eastAsia="Times New Roman" w:hAnsi="Times New Roman" w:cs="Times New Roman"/>
          <w:sz w:val="24"/>
          <w:szCs w:val="24"/>
          <w:lang w:eastAsia="pl-PL"/>
        </w:rPr>
        <w:t xml:space="preserve">39150000-8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Dodatkowe kody CPV:</w:t>
      </w:r>
      <w:r w:rsidRPr="007473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47338" w:rsidRPr="00747338" w:rsidTr="00747338">
        <w:tc>
          <w:tcPr>
            <w:tcW w:w="0" w:type="auto"/>
            <w:tcBorders>
              <w:top w:val="single" w:sz="6" w:space="0" w:color="000000"/>
              <w:left w:val="single" w:sz="6" w:space="0" w:color="000000"/>
              <w:bottom w:val="single" w:sz="6" w:space="0" w:color="000000"/>
              <w:right w:val="single" w:sz="6" w:space="0" w:color="000000"/>
            </w:tcBorders>
            <w:vAlign w:val="center"/>
            <w:hideMark/>
          </w:tcPr>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Kod CPV</w:t>
            </w:r>
          </w:p>
        </w:tc>
      </w:tr>
      <w:tr w:rsidR="00747338" w:rsidRPr="00747338" w:rsidTr="00747338">
        <w:tc>
          <w:tcPr>
            <w:tcW w:w="0" w:type="auto"/>
            <w:tcBorders>
              <w:top w:val="single" w:sz="6" w:space="0" w:color="000000"/>
              <w:left w:val="single" w:sz="6" w:space="0" w:color="000000"/>
              <w:bottom w:val="single" w:sz="6" w:space="0" w:color="000000"/>
              <w:right w:val="single" w:sz="6" w:space="0" w:color="000000"/>
            </w:tcBorders>
            <w:vAlign w:val="center"/>
            <w:hideMark/>
          </w:tcPr>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39141000-2</w:t>
            </w:r>
          </w:p>
        </w:tc>
      </w:tr>
      <w:tr w:rsidR="00747338" w:rsidRPr="00747338" w:rsidTr="00747338">
        <w:tc>
          <w:tcPr>
            <w:tcW w:w="0" w:type="auto"/>
            <w:tcBorders>
              <w:top w:val="single" w:sz="6" w:space="0" w:color="000000"/>
              <w:left w:val="single" w:sz="6" w:space="0" w:color="000000"/>
              <w:bottom w:val="single" w:sz="6" w:space="0" w:color="000000"/>
              <w:right w:val="single" w:sz="6" w:space="0" w:color="000000"/>
            </w:tcBorders>
            <w:vAlign w:val="center"/>
            <w:hideMark/>
          </w:tcPr>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39110000-6</w:t>
            </w:r>
          </w:p>
        </w:tc>
      </w:tr>
    </w:tbl>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II.6) Całkowita wartość zamówienia </w:t>
      </w:r>
      <w:r w:rsidRPr="00747338">
        <w:rPr>
          <w:rFonts w:ascii="Times New Roman" w:eastAsia="Times New Roman" w:hAnsi="Times New Roman" w:cs="Times New Roman"/>
          <w:i/>
          <w:iCs/>
          <w:sz w:val="24"/>
          <w:szCs w:val="24"/>
          <w:lang w:eastAsia="pl-PL"/>
        </w:rPr>
        <w:t>(jeżeli zamawiający podaje informacje o wartości zamówienia)</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t xml:space="preserve">Wartość bez VAT: </w:t>
      </w:r>
      <w:r w:rsidRPr="00747338">
        <w:rPr>
          <w:rFonts w:ascii="Times New Roman" w:eastAsia="Times New Roman" w:hAnsi="Times New Roman" w:cs="Times New Roman"/>
          <w:sz w:val="24"/>
          <w:szCs w:val="24"/>
          <w:lang w:eastAsia="pl-PL"/>
        </w:rPr>
        <w:br/>
        <w:t xml:space="preserve">Waluta: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7338">
        <w:rPr>
          <w:rFonts w:ascii="Times New Roman" w:eastAsia="Times New Roman" w:hAnsi="Times New Roman" w:cs="Times New Roman"/>
          <w:sz w:val="24"/>
          <w:szCs w:val="24"/>
          <w:lang w:eastAsia="pl-PL"/>
        </w:rPr>
        <w:t xml:space="preserv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47338">
        <w:rPr>
          <w:rFonts w:ascii="Times New Roman" w:eastAsia="Times New Roman" w:hAnsi="Times New Roman" w:cs="Times New Roman"/>
          <w:sz w:val="24"/>
          <w:szCs w:val="24"/>
          <w:lang w:eastAsia="pl-PL"/>
        </w:rPr>
        <w:t xml:space="preserve">Nie </w:t>
      </w:r>
      <w:r w:rsidRPr="0074733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t>miesiącach:   </w:t>
      </w:r>
      <w:r w:rsidRPr="00747338">
        <w:rPr>
          <w:rFonts w:ascii="Times New Roman" w:eastAsia="Times New Roman" w:hAnsi="Times New Roman" w:cs="Times New Roman"/>
          <w:i/>
          <w:iCs/>
          <w:sz w:val="24"/>
          <w:szCs w:val="24"/>
          <w:lang w:eastAsia="pl-PL"/>
        </w:rPr>
        <w:t xml:space="preserve"> lub </w:t>
      </w:r>
      <w:r w:rsidRPr="00747338">
        <w:rPr>
          <w:rFonts w:ascii="Times New Roman" w:eastAsia="Times New Roman" w:hAnsi="Times New Roman" w:cs="Times New Roman"/>
          <w:b/>
          <w:bCs/>
          <w:sz w:val="24"/>
          <w:szCs w:val="24"/>
          <w:lang w:eastAsia="pl-PL"/>
        </w:rPr>
        <w:t>dniach:</w:t>
      </w:r>
      <w:r w:rsidRPr="00747338">
        <w:rPr>
          <w:rFonts w:ascii="Times New Roman" w:eastAsia="Times New Roman" w:hAnsi="Times New Roman" w:cs="Times New Roman"/>
          <w:sz w:val="24"/>
          <w:szCs w:val="24"/>
          <w:lang w:eastAsia="pl-PL"/>
        </w:rPr>
        <w:t xml:space="preserve"> 30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i/>
          <w:iCs/>
          <w:sz w:val="24"/>
          <w:szCs w:val="24"/>
          <w:lang w:eastAsia="pl-PL"/>
        </w:rPr>
        <w:t>lub</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data rozpoczęcia: </w:t>
      </w:r>
      <w:r w:rsidRPr="00747338">
        <w:rPr>
          <w:rFonts w:ascii="Times New Roman" w:eastAsia="Times New Roman" w:hAnsi="Times New Roman" w:cs="Times New Roman"/>
          <w:sz w:val="24"/>
          <w:szCs w:val="24"/>
          <w:lang w:eastAsia="pl-PL"/>
        </w:rPr>
        <w:t> </w:t>
      </w:r>
      <w:r w:rsidRPr="00747338">
        <w:rPr>
          <w:rFonts w:ascii="Times New Roman" w:eastAsia="Times New Roman" w:hAnsi="Times New Roman" w:cs="Times New Roman"/>
          <w:i/>
          <w:iCs/>
          <w:sz w:val="24"/>
          <w:szCs w:val="24"/>
          <w:lang w:eastAsia="pl-PL"/>
        </w:rPr>
        <w:t xml:space="preserve"> lub </w:t>
      </w:r>
      <w:r w:rsidRPr="00747338">
        <w:rPr>
          <w:rFonts w:ascii="Times New Roman" w:eastAsia="Times New Roman" w:hAnsi="Times New Roman" w:cs="Times New Roman"/>
          <w:b/>
          <w:bCs/>
          <w:sz w:val="24"/>
          <w:szCs w:val="24"/>
          <w:lang w:eastAsia="pl-PL"/>
        </w:rPr>
        <w:t xml:space="preserve">zakończenia: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II.9) Informacje dodatkowe: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III.1) WARUNKI UDZIAŁU W POSTĘPOWANIU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t xml:space="preserve">Określenie warunków: </w:t>
      </w:r>
      <w:r w:rsidRPr="00747338">
        <w:rPr>
          <w:rFonts w:ascii="Times New Roman" w:eastAsia="Times New Roman" w:hAnsi="Times New Roman" w:cs="Times New Roman"/>
          <w:sz w:val="24"/>
          <w:szCs w:val="24"/>
          <w:lang w:eastAsia="pl-PL"/>
        </w:rPr>
        <w:br/>
        <w:t xml:space="preserve">Informacje dodatkowe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III.1.2) Sytuacja finansowa lub ekonomiczna </w:t>
      </w:r>
      <w:r w:rsidRPr="00747338">
        <w:rPr>
          <w:rFonts w:ascii="Times New Roman" w:eastAsia="Times New Roman" w:hAnsi="Times New Roman" w:cs="Times New Roman"/>
          <w:sz w:val="24"/>
          <w:szCs w:val="24"/>
          <w:lang w:eastAsia="pl-PL"/>
        </w:rPr>
        <w:br/>
        <w:t xml:space="preserve">Określenie warunków: </w:t>
      </w:r>
      <w:r w:rsidRPr="00747338">
        <w:rPr>
          <w:rFonts w:ascii="Times New Roman" w:eastAsia="Times New Roman" w:hAnsi="Times New Roman" w:cs="Times New Roman"/>
          <w:sz w:val="24"/>
          <w:szCs w:val="24"/>
          <w:lang w:eastAsia="pl-PL"/>
        </w:rPr>
        <w:br/>
        <w:t xml:space="preserve">Informacje dodatkowe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III.1.3) Zdolność techniczna lub zawodowa </w:t>
      </w:r>
      <w:r w:rsidRPr="00747338">
        <w:rPr>
          <w:rFonts w:ascii="Times New Roman" w:eastAsia="Times New Roman" w:hAnsi="Times New Roman" w:cs="Times New Roman"/>
          <w:sz w:val="24"/>
          <w:szCs w:val="24"/>
          <w:lang w:eastAsia="pl-PL"/>
        </w:rPr>
        <w:br/>
        <w:t xml:space="preserve">Określenie warunków: </w:t>
      </w:r>
      <w:r w:rsidRPr="007473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47338">
        <w:rPr>
          <w:rFonts w:ascii="Times New Roman" w:eastAsia="Times New Roman" w:hAnsi="Times New Roman" w:cs="Times New Roman"/>
          <w:sz w:val="24"/>
          <w:szCs w:val="24"/>
          <w:lang w:eastAsia="pl-PL"/>
        </w:rPr>
        <w:br/>
        <w:t xml:space="preserve">Informacje dodatkowe: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III.2) PODSTAWY WYKLUCZENIA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III.2.1) Podstawy wykluczenia określone w art. 24 ust. 1 ustawy Pzp</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III.2.2) Zamawiający przewiduje wykluczenie wykonawcy na podstawie art. 24 ust. 5 ustawy Pzp</w:t>
      </w:r>
      <w:r w:rsidRPr="0074733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7338">
        <w:rPr>
          <w:rFonts w:ascii="Times New Roman" w:eastAsia="Times New Roman" w:hAnsi="Times New Roman" w:cs="Times New Roman"/>
          <w:sz w:val="24"/>
          <w:szCs w:val="24"/>
          <w:lang w:eastAsia="pl-PL"/>
        </w:rPr>
        <w:br/>
        <w:t xml:space="preserve">Tak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Oświadczenie o spełnianiu kryteriów selekcji </w:t>
      </w:r>
      <w:r w:rsidRPr="00747338">
        <w:rPr>
          <w:rFonts w:ascii="Times New Roman" w:eastAsia="Times New Roman" w:hAnsi="Times New Roman" w:cs="Times New Roman"/>
          <w:sz w:val="24"/>
          <w:szCs w:val="24"/>
          <w:lang w:eastAsia="pl-PL"/>
        </w:rPr>
        <w:br/>
        <w:t xml:space="preserve">Nie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III.5.1) W ZAKRESIE SPEŁNIANIA WARUNKÓW UDZIAŁU W POSTĘPOWANIU:</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III.5.2) W ZAKRESIE KRYTERIÓW SELEKCJI:</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III.7) INNE DOKUMENTY NIE WYMIENIONE W pkt III.3) - III.6)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Pzp. 3.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4.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 późn.zm.). 5.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6.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7. Poświadczenie za zgodność z oryginałem następuje w formie pisemnej.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u w:val="single"/>
          <w:lang w:eastAsia="pl-PL"/>
        </w:rPr>
        <w:t xml:space="preserve">SEKCJA IV: PROCEDURA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 xml:space="preserve">IV.1) OPIS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IV.1.1) Tryb udzielenia zamówienia: </w:t>
      </w:r>
      <w:r w:rsidRPr="00747338">
        <w:rPr>
          <w:rFonts w:ascii="Times New Roman" w:eastAsia="Times New Roman" w:hAnsi="Times New Roman" w:cs="Times New Roman"/>
          <w:sz w:val="24"/>
          <w:szCs w:val="24"/>
          <w:lang w:eastAsia="pl-PL"/>
        </w:rPr>
        <w:t xml:space="preserve">Przetarg nieograniczony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IV.1.2) Zamawiający żąda wniesienia wadium:</w:t>
      </w:r>
      <w:r w:rsidRPr="00747338">
        <w:rPr>
          <w:rFonts w:ascii="Times New Roman" w:eastAsia="Times New Roman" w:hAnsi="Times New Roman" w:cs="Times New Roman"/>
          <w:sz w:val="24"/>
          <w:szCs w:val="24"/>
          <w:lang w:eastAsia="pl-PL"/>
        </w:rPr>
        <w:t xml:space="preserv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r w:rsidRPr="00747338">
        <w:rPr>
          <w:rFonts w:ascii="Times New Roman" w:eastAsia="Times New Roman" w:hAnsi="Times New Roman" w:cs="Times New Roman"/>
          <w:sz w:val="24"/>
          <w:szCs w:val="24"/>
          <w:lang w:eastAsia="pl-PL"/>
        </w:rPr>
        <w:br/>
        <w:t xml:space="preserve">Informacja na temat wadium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IV.1.3) Przewiduje się udzielenie zaliczek na poczet wykonania zamówienia:</w:t>
      </w:r>
      <w:r w:rsidRPr="00747338">
        <w:rPr>
          <w:rFonts w:ascii="Times New Roman" w:eastAsia="Times New Roman" w:hAnsi="Times New Roman" w:cs="Times New Roman"/>
          <w:sz w:val="24"/>
          <w:szCs w:val="24"/>
          <w:lang w:eastAsia="pl-PL"/>
        </w:rPr>
        <w:t xml:space="preserv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r w:rsidRPr="00747338">
        <w:rPr>
          <w:rFonts w:ascii="Times New Roman" w:eastAsia="Times New Roman" w:hAnsi="Times New Roman" w:cs="Times New Roman"/>
          <w:sz w:val="24"/>
          <w:szCs w:val="24"/>
          <w:lang w:eastAsia="pl-PL"/>
        </w:rPr>
        <w:br/>
        <w:t xml:space="preserve">Należy podać informacje na temat udzielania zaliczek: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Nie </w:t>
      </w:r>
      <w:r w:rsidRPr="007473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7338">
        <w:rPr>
          <w:rFonts w:ascii="Times New Roman" w:eastAsia="Times New Roman" w:hAnsi="Times New Roman" w:cs="Times New Roman"/>
          <w:sz w:val="24"/>
          <w:szCs w:val="24"/>
          <w:lang w:eastAsia="pl-PL"/>
        </w:rPr>
        <w:br/>
        <w:t xml:space="preserve">Nie </w:t>
      </w:r>
      <w:r w:rsidRPr="00747338">
        <w:rPr>
          <w:rFonts w:ascii="Times New Roman" w:eastAsia="Times New Roman" w:hAnsi="Times New Roman" w:cs="Times New Roman"/>
          <w:sz w:val="24"/>
          <w:szCs w:val="24"/>
          <w:lang w:eastAsia="pl-PL"/>
        </w:rPr>
        <w:br/>
        <w:t xml:space="preserve">Informacje dodatkowe: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IV.1.5.) Wymaga się złożenia oferty wariantowej: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t xml:space="preserve">Dopuszcza się złożenie oferty wariantowej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Liczba wykonawców   </w:t>
      </w:r>
      <w:r w:rsidRPr="00747338">
        <w:rPr>
          <w:rFonts w:ascii="Times New Roman" w:eastAsia="Times New Roman" w:hAnsi="Times New Roman" w:cs="Times New Roman"/>
          <w:sz w:val="24"/>
          <w:szCs w:val="24"/>
          <w:lang w:eastAsia="pl-PL"/>
        </w:rPr>
        <w:br/>
        <w:t xml:space="preserve">Przewidywana minimalna liczba wykonawców </w:t>
      </w:r>
      <w:r w:rsidRPr="00747338">
        <w:rPr>
          <w:rFonts w:ascii="Times New Roman" w:eastAsia="Times New Roman" w:hAnsi="Times New Roman" w:cs="Times New Roman"/>
          <w:sz w:val="24"/>
          <w:szCs w:val="24"/>
          <w:lang w:eastAsia="pl-PL"/>
        </w:rPr>
        <w:br/>
        <w:t xml:space="preserve">Maksymalna liczba wykonawców   </w:t>
      </w:r>
      <w:r w:rsidRPr="00747338">
        <w:rPr>
          <w:rFonts w:ascii="Times New Roman" w:eastAsia="Times New Roman" w:hAnsi="Times New Roman" w:cs="Times New Roman"/>
          <w:sz w:val="24"/>
          <w:szCs w:val="24"/>
          <w:lang w:eastAsia="pl-PL"/>
        </w:rPr>
        <w:br/>
        <w:t xml:space="preserve">Kryteria selekcji wykonawców: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IV.1.7) Informacje na temat umowy ramowej lub dynamicznego systemu zakupów: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Umowa ramowa będzie zawarta: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Czy przewiduje się ograniczenie liczby uczestników umowy ramowej: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Przewidziana maksymalna liczba uczestników umowy ramowej: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Informacje dodatkowe: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Zamówienie obejmuje ustanowienie dynamicznego systemu zakupów: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Informacje dodatkowe: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IV.1.8) Aukcja elektroniczna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Przewidziane jest przeprowadzenie aukcji elektronicznej </w:t>
      </w:r>
      <w:r w:rsidRPr="00747338">
        <w:rPr>
          <w:rFonts w:ascii="Times New Roman" w:eastAsia="Times New Roman" w:hAnsi="Times New Roman" w:cs="Times New Roman"/>
          <w:i/>
          <w:iCs/>
          <w:sz w:val="24"/>
          <w:szCs w:val="24"/>
          <w:lang w:eastAsia="pl-PL"/>
        </w:rPr>
        <w:t xml:space="preserve">(przetarg nieograniczony, przetarg ograniczony, negocjacje z ogłoszeniem) </w:t>
      </w:r>
      <w:r w:rsidRPr="00747338">
        <w:rPr>
          <w:rFonts w:ascii="Times New Roman" w:eastAsia="Times New Roman" w:hAnsi="Times New Roman" w:cs="Times New Roman"/>
          <w:sz w:val="24"/>
          <w:szCs w:val="24"/>
          <w:lang w:eastAsia="pl-PL"/>
        </w:rPr>
        <w:t xml:space="preserve">Nie </w:t>
      </w:r>
      <w:r w:rsidRPr="00747338">
        <w:rPr>
          <w:rFonts w:ascii="Times New Roman" w:eastAsia="Times New Roman" w:hAnsi="Times New Roman" w:cs="Times New Roman"/>
          <w:sz w:val="24"/>
          <w:szCs w:val="24"/>
          <w:lang w:eastAsia="pl-PL"/>
        </w:rPr>
        <w:br/>
        <w:t xml:space="preserve">Należy podać adres strony internetowej, na której aukcja będzie prowadzona: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7338">
        <w:rPr>
          <w:rFonts w:ascii="Times New Roman" w:eastAsia="Times New Roman" w:hAnsi="Times New Roman" w:cs="Times New Roman"/>
          <w:sz w:val="24"/>
          <w:szCs w:val="24"/>
          <w:lang w:eastAsia="pl-PL"/>
        </w:rPr>
        <w:br/>
        <w:t xml:space="preserve">Informacje dotyczące przebiegu aukcji elektronicznej: </w:t>
      </w:r>
      <w:r w:rsidRPr="007473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73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73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7338">
        <w:rPr>
          <w:rFonts w:ascii="Times New Roman" w:eastAsia="Times New Roman" w:hAnsi="Times New Roman" w:cs="Times New Roman"/>
          <w:sz w:val="24"/>
          <w:szCs w:val="24"/>
          <w:lang w:eastAsia="pl-PL"/>
        </w:rPr>
        <w:br/>
        <w:t xml:space="preserve">Informacje o liczbie etapów aukcji elektronicznej i czasie ich trwania: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t xml:space="preserve">Czas trwania: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7338">
        <w:rPr>
          <w:rFonts w:ascii="Times New Roman" w:eastAsia="Times New Roman" w:hAnsi="Times New Roman" w:cs="Times New Roman"/>
          <w:sz w:val="24"/>
          <w:szCs w:val="24"/>
          <w:lang w:eastAsia="pl-PL"/>
        </w:rPr>
        <w:br/>
        <w:t xml:space="preserve">Warunki zamknięcia aukcji elektronicznej: </w:t>
      </w:r>
      <w:r w:rsidRPr="00747338">
        <w:rPr>
          <w:rFonts w:ascii="Times New Roman" w:eastAsia="Times New Roman" w:hAnsi="Times New Roman" w:cs="Times New Roman"/>
          <w:sz w:val="24"/>
          <w:szCs w:val="24"/>
          <w:lang w:eastAsia="pl-PL"/>
        </w:rPr>
        <w:br/>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IV.2) KRYTERIA OCENY OFERT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IV.2.1) Kryteria oceny ofert: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IV.2.2) Kryteria</w:t>
      </w:r>
      <w:r w:rsidRPr="007473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747338" w:rsidRPr="00747338" w:rsidTr="00747338">
        <w:tc>
          <w:tcPr>
            <w:tcW w:w="0" w:type="auto"/>
            <w:tcBorders>
              <w:top w:val="single" w:sz="6" w:space="0" w:color="000000"/>
              <w:left w:val="single" w:sz="6" w:space="0" w:color="000000"/>
              <w:bottom w:val="single" w:sz="6" w:space="0" w:color="000000"/>
              <w:right w:val="single" w:sz="6" w:space="0" w:color="000000"/>
            </w:tcBorders>
            <w:vAlign w:val="center"/>
            <w:hideMark/>
          </w:tcPr>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Znaczenie</w:t>
            </w:r>
          </w:p>
        </w:tc>
      </w:tr>
      <w:tr w:rsidR="00747338" w:rsidRPr="00747338" w:rsidTr="00747338">
        <w:tc>
          <w:tcPr>
            <w:tcW w:w="0" w:type="auto"/>
            <w:tcBorders>
              <w:top w:val="single" w:sz="6" w:space="0" w:color="000000"/>
              <w:left w:val="single" w:sz="6" w:space="0" w:color="000000"/>
              <w:bottom w:val="single" w:sz="6" w:space="0" w:color="000000"/>
              <w:right w:val="single" w:sz="6" w:space="0" w:color="000000"/>
            </w:tcBorders>
            <w:vAlign w:val="center"/>
            <w:hideMark/>
          </w:tcPr>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60,00</w:t>
            </w:r>
          </w:p>
        </w:tc>
      </w:tr>
      <w:tr w:rsidR="00747338" w:rsidRPr="00747338" w:rsidTr="00747338">
        <w:tc>
          <w:tcPr>
            <w:tcW w:w="0" w:type="auto"/>
            <w:tcBorders>
              <w:top w:val="single" w:sz="6" w:space="0" w:color="000000"/>
              <w:left w:val="single" w:sz="6" w:space="0" w:color="000000"/>
              <w:bottom w:val="single" w:sz="6" w:space="0" w:color="000000"/>
              <w:right w:val="single" w:sz="6" w:space="0" w:color="000000"/>
            </w:tcBorders>
            <w:vAlign w:val="center"/>
            <w:hideMark/>
          </w:tcPr>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40,00</w:t>
            </w:r>
          </w:p>
        </w:tc>
      </w:tr>
    </w:tbl>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IV.2.3) Zastosowanie procedury, o której mowa w art. 24aa ust. 1 ustawy Pzp </w:t>
      </w:r>
      <w:r w:rsidRPr="00747338">
        <w:rPr>
          <w:rFonts w:ascii="Times New Roman" w:eastAsia="Times New Roman" w:hAnsi="Times New Roman" w:cs="Times New Roman"/>
          <w:sz w:val="24"/>
          <w:szCs w:val="24"/>
          <w:lang w:eastAsia="pl-PL"/>
        </w:rPr>
        <w:t xml:space="preserve">(przetarg nieograniczony) </w:t>
      </w:r>
      <w:r w:rsidRPr="00747338">
        <w:rPr>
          <w:rFonts w:ascii="Times New Roman" w:eastAsia="Times New Roman" w:hAnsi="Times New Roman" w:cs="Times New Roman"/>
          <w:sz w:val="24"/>
          <w:szCs w:val="24"/>
          <w:lang w:eastAsia="pl-PL"/>
        </w:rPr>
        <w:br/>
        <w:t xml:space="preserve">Tak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IV.3) Negocjacje z ogłoszeniem, dialog konkurencyjny, partnerstwo innowacyjne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IV.3.1) Informacje na temat negocjacji z ogłoszeniem</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t xml:space="preserve">Minimalne wymagania, które muszą spełniać wszystkie oferty: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47338">
        <w:rPr>
          <w:rFonts w:ascii="Times New Roman" w:eastAsia="Times New Roman" w:hAnsi="Times New Roman" w:cs="Times New Roman"/>
          <w:sz w:val="24"/>
          <w:szCs w:val="24"/>
          <w:lang w:eastAsia="pl-PL"/>
        </w:rPr>
        <w:br/>
        <w:t xml:space="preserve">Przewidziany jest podział negocjacji na etapy w celu ograniczenia liczby ofert: </w:t>
      </w:r>
      <w:r w:rsidRPr="00747338">
        <w:rPr>
          <w:rFonts w:ascii="Times New Roman" w:eastAsia="Times New Roman" w:hAnsi="Times New Roman" w:cs="Times New Roman"/>
          <w:sz w:val="24"/>
          <w:szCs w:val="24"/>
          <w:lang w:eastAsia="pl-PL"/>
        </w:rPr>
        <w:br/>
        <w:t xml:space="preserve">Należy podać informacje na temat etapów negocjacji (w tym liczbę etapów):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Informacje dodatkowe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IV.3.2) Informacje na temat dialogu konkurencyjnego</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Wstępny harmonogram postępowania: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Podział dialogu na etapy w celu ograniczenia liczby rozwiązań: </w:t>
      </w:r>
      <w:r w:rsidRPr="00747338">
        <w:rPr>
          <w:rFonts w:ascii="Times New Roman" w:eastAsia="Times New Roman" w:hAnsi="Times New Roman" w:cs="Times New Roman"/>
          <w:sz w:val="24"/>
          <w:szCs w:val="24"/>
          <w:lang w:eastAsia="pl-PL"/>
        </w:rPr>
        <w:br/>
        <w:t xml:space="preserve">Należy podać informacje na temat etapów dialogu: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Informacje dodatkowe: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IV.3.3) Informacje na temat partnerstwa innowacyjnego</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Informacje dodatkowe: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IV.4) Licytacja elektroniczna </w:t>
      </w:r>
      <w:r w:rsidRPr="00747338">
        <w:rPr>
          <w:rFonts w:ascii="Times New Roman" w:eastAsia="Times New Roman" w:hAnsi="Times New Roman" w:cs="Times New Roman"/>
          <w:sz w:val="24"/>
          <w:szCs w:val="24"/>
          <w:lang w:eastAsia="pl-PL"/>
        </w:rPr>
        <w:br/>
        <w:t xml:space="preserve">Adres strony internetowej, na której będzie prowadzona licytacja elektroniczna: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Informacje o liczbie etapów licytacji elektronicznej i czasie ich trwania: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Czas trwania: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Termin składania wniosków o dopuszczenie do udziału w licytacji elektronicznej: </w:t>
      </w:r>
      <w:r w:rsidRPr="00747338">
        <w:rPr>
          <w:rFonts w:ascii="Times New Roman" w:eastAsia="Times New Roman" w:hAnsi="Times New Roman" w:cs="Times New Roman"/>
          <w:sz w:val="24"/>
          <w:szCs w:val="24"/>
          <w:lang w:eastAsia="pl-PL"/>
        </w:rPr>
        <w:br/>
        <w:t xml:space="preserve">Data: godzina: </w:t>
      </w:r>
      <w:r w:rsidRPr="00747338">
        <w:rPr>
          <w:rFonts w:ascii="Times New Roman" w:eastAsia="Times New Roman" w:hAnsi="Times New Roman" w:cs="Times New Roman"/>
          <w:sz w:val="24"/>
          <w:szCs w:val="24"/>
          <w:lang w:eastAsia="pl-PL"/>
        </w:rPr>
        <w:br/>
        <w:t xml:space="preserve">Termin otwarcia licytacji elektronicznej: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t xml:space="preserve">Termin i warunki zamknięcia licytacji elektronicznej: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t xml:space="preserve">Wymagania dotyczące zabezpieczenia należytego wykonania umowy: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lang w:eastAsia="pl-PL"/>
        </w:rPr>
        <w:br/>
        <w:t xml:space="preserve">Informacje dodatkowe: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r w:rsidRPr="00747338">
        <w:rPr>
          <w:rFonts w:ascii="Times New Roman" w:eastAsia="Times New Roman" w:hAnsi="Times New Roman" w:cs="Times New Roman"/>
          <w:b/>
          <w:bCs/>
          <w:sz w:val="24"/>
          <w:szCs w:val="24"/>
          <w:lang w:eastAsia="pl-PL"/>
        </w:rPr>
        <w:t>IV.5) ZMIANA UMOWY</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7338">
        <w:rPr>
          <w:rFonts w:ascii="Times New Roman" w:eastAsia="Times New Roman" w:hAnsi="Times New Roman" w:cs="Times New Roman"/>
          <w:sz w:val="24"/>
          <w:szCs w:val="24"/>
          <w:lang w:eastAsia="pl-PL"/>
        </w:rPr>
        <w:t xml:space="preserve"> Tak </w:t>
      </w:r>
      <w:r w:rsidRPr="00747338">
        <w:rPr>
          <w:rFonts w:ascii="Times New Roman" w:eastAsia="Times New Roman" w:hAnsi="Times New Roman" w:cs="Times New Roman"/>
          <w:sz w:val="24"/>
          <w:szCs w:val="24"/>
          <w:lang w:eastAsia="pl-PL"/>
        </w:rPr>
        <w:br/>
        <w:t xml:space="preserve">Należy wskazać zakres, charakter zmian oraz warunki wprowadzenia zmian: </w:t>
      </w:r>
      <w:r w:rsidRPr="00747338">
        <w:rPr>
          <w:rFonts w:ascii="Times New Roman" w:eastAsia="Times New Roman" w:hAnsi="Times New Roman" w:cs="Times New Roman"/>
          <w:sz w:val="24"/>
          <w:szCs w:val="24"/>
          <w:lang w:eastAsia="pl-PL"/>
        </w:rPr>
        <w:br/>
        <w:t xml:space="preserve">1. Wszelkie zmiany dotyczące postanowień niniejszej umowy wymagają formy pisemnej pod rygorem nieważności. 2. Zamawiający dopuszcza istotne zmiany postanowień umowy w stosunku do treści oferty, na podstawie której dokonano wyboru Wykonawcy, przy czym zmiany postanowień umowy dotyczyć mogą w szczególności: 1) terminu realizacji zamówienia, 2) warunków i terminu płatności, 3) zmiany sposobu realizacji zamówienia. 3. Zmiany, o których mowa w pkt 2 mogą nastąpić jedynie w uzasadnionych przypadkach, w szczególności: 1) w zakresie ppkt 1), 2), 3) w przypadku: wystąpienia „siły wyższej”, tj. między innymi katastrofy naturalnej, strajku, pożaru, eksplozji, wojny, ataku terrorystycznego; 2) w zakresie ppkt 2) w przypadku: zmian powszechnie obowiązujących przepisów prawa w trakcie realizacji umowy, 3) w zakresie ppkt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 4. Wykonawca wnioskujący o zmianę umowy, przedkłada Zamawiającemu pisemne uzasadnienie konieczności wprowadzenia zmian do umowy.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IV.6) INFORMACJE ADMINISTRACYJNE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IV.6.1) Sposób udostępniania informacji o charakterze poufnym </w:t>
      </w:r>
      <w:r w:rsidRPr="00747338">
        <w:rPr>
          <w:rFonts w:ascii="Times New Roman" w:eastAsia="Times New Roman" w:hAnsi="Times New Roman" w:cs="Times New Roman"/>
          <w:i/>
          <w:iCs/>
          <w:sz w:val="24"/>
          <w:szCs w:val="24"/>
          <w:lang w:eastAsia="pl-PL"/>
        </w:rPr>
        <w:t xml:space="preserve">(jeżeli dotyczy):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Środki służące ochronie informacji o charakterze poufnym</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7338">
        <w:rPr>
          <w:rFonts w:ascii="Times New Roman" w:eastAsia="Times New Roman" w:hAnsi="Times New Roman" w:cs="Times New Roman"/>
          <w:sz w:val="24"/>
          <w:szCs w:val="24"/>
          <w:lang w:eastAsia="pl-PL"/>
        </w:rPr>
        <w:br/>
        <w:t xml:space="preserve">Data: 2020-03-27, godzina: 09:00, </w:t>
      </w:r>
      <w:r w:rsidRPr="007473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7338">
        <w:rPr>
          <w:rFonts w:ascii="Times New Roman" w:eastAsia="Times New Roman" w:hAnsi="Times New Roman" w:cs="Times New Roman"/>
          <w:sz w:val="24"/>
          <w:szCs w:val="24"/>
          <w:lang w:eastAsia="pl-PL"/>
        </w:rPr>
        <w:br/>
        <w:t xml:space="preserve">Nie </w:t>
      </w:r>
      <w:r w:rsidRPr="00747338">
        <w:rPr>
          <w:rFonts w:ascii="Times New Roman" w:eastAsia="Times New Roman" w:hAnsi="Times New Roman" w:cs="Times New Roman"/>
          <w:sz w:val="24"/>
          <w:szCs w:val="24"/>
          <w:lang w:eastAsia="pl-PL"/>
        </w:rPr>
        <w:br/>
        <w:t xml:space="preserve">Wskazać powody: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7338">
        <w:rPr>
          <w:rFonts w:ascii="Times New Roman" w:eastAsia="Times New Roman" w:hAnsi="Times New Roman" w:cs="Times New Roman"/>
          <w:sz w:val="24"/>
          <w:szCs w:val="24"/>
          <w:lang w:eastAsia="pl-PL"/>
        </w:rPr>
        <w:br/>
        <w:t xml:space="preserve">&gt; Oferty winny być sporządzone w języku polskim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 xml:space="preserve">IV.6.3) Termin związania ofertą: </w:t>
      </w:r>
      <w:r w:rsidRPr="00747338">
        <w:rPr>
          <w:rFonts w:ascii="Times New Roman" w:eastAsia="Times New Roman" w:hAnsi="Times New Roman" w:cs="Times New Roman"/>
          <w:sz w:val="24"/>
          <w:szCs w:val="24"/>
          <w:lang w:eastAsia="pl-PL"/>
        </w:rPr>
        <w:t xml:space="preserve">do: okres w dniach: 30 (od ostatecznego terminu składania ofert)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47338">
        <w:rPr>
          <w:rFonts w:ascii="Times New Roman" w:eastAsia="Times New Roman" w:hAnsi="Times New Roman" w:cs="Times New Roman"/>
          <w:sz w:val="24"/>
          <w:szCs w:val="24"/>
          <w:lang w:eastAsia="pl-PL"/>
        </w:rPr>
        <w:t xml:space="preserve"> Nie </w:t>
      </w:r>
      <w:r w:rsidRPr="00747338">
        <w:rPr>
          <w:rFonts w:ascii="Times New Roman" w:eastAsia="Times New Roman" w:hAnsi="Times New Roman" w:cs="Times New Roman"/>
          <w:sz w:val="24"/>
          <w:szCs w:val="24"/>
          <w:lang w:eastAsia="pl-PL"/>
        </w:rPr>
        <w:br/>
      </w:r>
      <w:r w:rsidRPr="00747338">
        <w:rPr>
          <w:rFonts w:ascii="Times New Roman" w:eastAsia="Times New Roman" w:hAnsi="Times New Roman" w:cs="Times New Roman"/>
          <w:b/>
          <w:bCs/>
          <w:sz w:val="24"/>
          <w:szCs w:val="24"/>
          <w:lang w:eastAsia="pl-PL"/>
        </w:rPr>
        <w:t>IV.6.5) Informacje dodatkowe:</w:t>
      </w:r>
      <w:r w:rsidRPr="00747338">
        <w:rPr>
          <w:rFonts w:ascii="Times New Roman" w:eastAsia="Times New Roman" w:hAnsi="Times New Roman" w:cs="Times New Roman"/>
          <w:sz w:val="24"/>
          <w:szCs w:val="24"/>
          <w:lang w:eastAsia="pl-PL"/>
        </w:rPr>
        <w:t xml:space="preserve"> </w:t>
      </w:r>
      <w:r w:rsidRPr="00747338">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747338" w:rsidRPr="00747338" w:rsidRDefault="00747338" w:rsidP="00747338">
      <w:pPr>
        <w:spacing w:after="0" w:line="240" w:lineRule="auto"/>
        <w:jc w:val="center"/>
        <w:rPr>
          <w:rFonts w:ascii="Times New Roman" w:eastAsia="Times New Roman" w:hAnsi="Times New Roman" w:cs="Times New Roman"/>
          <w:sz w:val="24"/>
          <w:szCs w:val="24"/>
          <w:lang w:eastAsia="pl-PL"/>
        </w:rPr>
      </w:pPr>
      <w:r w:rsidRPr="00747338">
        <w:rPr>
          <w:rFonts w:ascii="Times New Roman" w:eastAsia="Times New Roman" w:hAnsi="Times New Roman" w:cs="Times New Roman"/>
          <w:sz w:val="24"/>
          <w:szCs w:val="24"/>
          <w:u w:val="single"/>
          <w:lang w:eastAsia="pl-PL"/>
        </w:rPr>
        <w:t xml:space="preserve">ZAŁĄCZNIK I - INFORMACJE DOTYCZĄCE OFERT CZĘŚCIOWYCH </w:t>
      </w:r>
    </w:p>
    <w:p w:rsidR="00747338" w:rsidRPr="00747338" w:rsidRDefault="00747338" w:rsidP="00747338">
      <w:pPr>
        <w:spacing w:after="0" w:line="240" w:lineRule="auto"/>
        <w:rPr>
          <w:rFonts w:ascii="Times New Roman" w:eastAsia="Times New Roman" w:hAnsi="Times New Roman" w:cs="Times New Roman"/>
          <w:sz w:val="24"/>
          <w:szCs w:val="24"/>
          <w:lang w:eastAsia="pl-PL"/>
        </w:rPr>
      </w:pPr>
    </w:p>
    <w:p w:rsidR="0027213B" w:rsidRDefault="0027213B">
      <w:bookmarkStart w:id="0" w:name="_GoBack"/>
      <w:bookmarkEnd w:id="0"/>
    </w:p>
    <w:sectPr w:rsidR="00272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25"/>
    <w:rsid w:val="00247225"/>
    <w:rsid w:val="0027213B"/>
    <w:rsid w:val="00747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3424">
      <w:bodyDiv w:val="1"/>
      <w:marLeft w:val="0"/>
      <w:marRight w:val="0"/>
      <w:marTop w:val="0"/>
      <w:marBottom w:val="0"/>
      <w:divBdr>
        <w:top w:val="none" w:sz="0" w:space="0" w:color="auto"/>
        <w:left w:val="none" w:sz="0" w:space="0" w:color="auto"/>
        <w:bottom w:val="none" w:sz="0" w:space="0" w:color="auto"/>
        <w:right w:val="none" w:sz="0" w:space="0" w:color="auto"/>
      </w:divBdr>
      <w:divsChild>
        <w:div w:id="407773101">
          <w:marLeft w:val="0"/>
          <w:marRight w:val="0"/>
          <w:marTop w:val="0"/>
          <w:marBottom w:val="0"/>
          <w:divBdr>
            <w:top w:val="none" w:sz="0" w:space="0" w:color="auto"/>
            <w:left w:val="none" w:sz="0" w:space="0" w:color="auto"/>
            <w:bottom w:val="none" w:sz="0" w:space="0" w:color="auto"/>
            <w:right w:val="none" w:sz="0" w:space="0" w:color="auto"/>
          </w:divBdr>
          <w:divsChild>
            <w:div w:id="131096173">
              <w:marLeft w:val="0"/>
              <w:marRight w:val="0"/>
              <w:marTop w:val="0"/>
              <w:marBottom w:val="0"/>
              <w:divBdr>
                <w:top w:val="none" w:sz="0" w:space="0" w:color="auto"/>
                <w:left w:val="none" w:sz="0" w:space="0" w:color="auto"/>
                <w:bottom w:val="none" w:sz="0" w:space="0" w:color="auto"/>
                <w:right w:val="none" w:sz="0" w:space="0" w:color="auto"/>
              </w:divBdr>
            </w:div>
            <w:div w:id="673726636">
              <w:marLeft w:val="0"/>
              <w:marRight w:val="0"/>
              <w:marTop w:val="0"/>
              <w:marBottom w:val="0"/>
              <w:divBdr>
                <w:top w:val="none" w:sz="0" w:space="0" w:color="auto"/>
                <w:left w:val="none" w:sz="0" w:space="0" w:color="auto"/>
                <w:bottom w:val="none" w:sz="0" w:space="0" w:color="auto"/>
                <w:right w:val="none" w:sz="0" w:space="0" w:color="auto"/>
              </w:divBdr>
            </w:div>
            <w:div w:id="192424237">
              <w:marLeft w:val="0"/>
              <w:marRight w:val="0"/>
              <w:marTop w:val="0"/>
              <w:marBottom w:val="0"/>
              <w:divBdr>
                <w:top w:val="none" w:sz="0" w:space="0" w:color="auto"/>
                <w:left w:val="none" w:sz="0" w:space="0" w:color="auto"/>
                <w:bottom w:val="none" w:sz="0" w:space="0" w:color="auto"/>
                <w:right w:val="none" w:sz="0" w:space="0" w:color="auto"/>
              </w:divBdr>
              <w:divsChild>
                <w:div w:id="677199199">
                  <w:marLeft w:val="0"/>
                  <w:marRight w:val="0"/>
                  <w:marTop w:val="0"/>
                  <w:marBottom w:val="0"/>
                  <w:divBdr>
                    <w:top w:val="none" w:sz="0" w:space="0" w:color="auto"/>
                    <w:left w:val="none" w:sz="0" w:space="0" w:color="auto"/>
                    <w:bottom w:val="none" w:sz="0" w:space="0" w:color="auto"/>
                    <w:right w:val="none" w:sz="0" w:space="0" w:color="auto"/>
                  </w:divBdr>
                </w:div>
              </w:divsChild>
            </w:div>
            <w:div w:id="730158318">
              <w:marLeft w:val="0"/>
              <w:marRight w:val="0"/>
              <w:marTop w:val="0"/>
              <w:marBottom w:val="0"/>
              <w:divBdr>
                <w:top w:val="none" w:sz="0" w:space="0" w:color="auto"/>
                <w:left w:val="none" w:sz="0" w:space="0" w:color="auto"/>
                <w:bottom w:val="none" w:sz="0" w:space="0" w:color="auto"/>
                <w:right w:val="none" w:sz="0" w:space="0" w:color="auto"/>
              </w:divBdr>
              <w:divsChild>
                <w:div w:id="1130631514">
                  <w:marLeft w:val="0"/>
                  <w:marRight w:val="0"/>
                  <w:marTop w:val="0"/>
                  <w:marBottom w:val="0"/>
                  <w:divBdr>
                    <w:top w:val="none" w:sz="0" w:space="0" w:color="auto"/>
                    <w:left w:val="none" w:sz="0" w:space="0" w:color="auto"/>
                    <w:bottom w:val="none" w:sz="0" w:space="0" w:color="auto"/>
                    <w:right w:val="none" w:sz="0" w:space="0" w:color="auto"/>
                  </w:divBdr>
                </w:div>
              </w:divsChild>
            </w:div>
            <w:div w:id="941303879">
              <w:marLeft w:val="0"/>
              <w:marRight w:val="0"/>
              <w:marTop w:val="0"/>
              <w:marBottom w:val="0"/>
              <w:divBdr>
                <w:top w:val="none" w:sz="0" w:space="0" w:color="auto"/>
                <w:left w:val="none" w:sz="0" w:space="0" w:color="auto"/>
                <w:bottom w:val="none" w:sz="0" w:space="0" w:color="auto"/>
                <w:right w:val="none" w:sz="0" w:space="0" w:color="auto"/>
              </w:divBdr>
              <w:divsChild>
                <w:div w:id="1207991704">
                  <w:marLeft w:val="0"/>
                  <w:marRight w:val="0"/>
                  <w:marTop w:val="0"/>
                  <w:marBottom w:val="0"/>
                  <w:divBdr>
                    <w:top w:val="none" w:sz="0" w:space="0" w:color="auto"/>
                    <w:left w:val="none" w:sz="0" w:space="0" w:color="auto"/>
                    <w:bottom w:val="none" w:sz="0" w:space="0" w:color="auto"/>
                    <w:right w:val="none" w:sz="0" w:space="0" w:color="auto"/>
                  </w:divBdr>
                </w:div>
                <w:div w:id="1625842115">
                  <w:marLeft w:val="0"/>
                  <w:marRight w:val="0"/>
                  <w:marTop w:val="0"/>
                  <w:marBottom w:val="0"/>
                  <w:divBdr>
                    <w:top w:val="none" w:sz="0" w:space="0" w:color="auto"/>
                    <w:left w:val="none" w:sz="0" w:space="0" w:color="auto"/>
                    <w:bottom w:val="none" w:sz="0" w:space="0" w:color="auto"/>
                    <w:right w:val="none" w:sz="0" w:space="0" w:color="auto"/>
                  </w:divBdr>
                </w:div>
                <w:div w:id="380371766">
                  <w:marLeft w:val="0"/>
                  <w:marRight w:val="0"/>
                  <w:marTop w:val="0"/>
                  <w:marBottom w:val="0"/>
                  <w:divBdr>
                    <w:top w:val="none" w:sz="0" w:space="0" w:color="auto"/>
                    <w:left w:val="none" w:sz="0" w:space="0" w:color="auto"/>
                    <w:bottom w:val="none" w:sz="0" w:space="0" w:color="auto"/>
                    <w:right w:val="none" w:sz="0" w:space="0" w:color="auto"/>
                  </w:divBdr>
                </w:div>
                <w:div w:id="1016926708">
                  <w:marLeft w:val="0"/>
                  <w:marRight w:val="0"/>
                  <w:marTop w:val="0"/>
                  <w:marBottom w:val="0"/>
                  <w:divBdr>
                    <w:top w:val="none" w:sz="0" w:space="0" w:color="auto"/>
                    <w:left w:val="none" w:sz="0" w:space="0" w:color="auto"/>
                    <w:bottom w:val="none" w:sz="0" w:space="0" w:color="auto"/>
                    <w:right w:val="none" w:sz="0" w:space="0" w:color="auto"/>
                  </w:divBdr>
                </w:div>
              </w:divsChild>
            </w:div>
            <w:div w:id="255211621">
              <w:marLeft w:val="0"/>
              <w:marRight w:val="0"/>
              <w:marTop w:val="0"/>
              <w:marBottom w:val="0"/>
              <w:divBdr>
                <w:top w:val="none" w:sz="0" w:space="0" w:color="auto"/>
                <w:left w:val="none" w:sz="0" w:space="0" w:color="auto"/>
                <w:bottom w:val="none" w:sz="0" w:space="0" w:color="auto"/>
                <w:right w:val="none" w:sz="0" w:space="0" w:color="auto"/>
              </w:divBdr>
              <w:divsChild>
                <w:div w:id="1350913065">
                  <w:marLeft w:val="0"/>
                  <w:marRight w:val="0"/>
                  <w:marTop w:val="0"/>
                  <w:marBottom w:val="0"/>
                  <w:divBdr>
                    <w:top w:val="none" w:sz="0" w:space="0" w:color="auto"/>
                    <w:left w:val="none" w:sz="0" w:space="0" w:color="auto"/>
                    <w:bottom w:val="none" w:sz="0" w:space="0" w:color="auto"/>
                    <w:right w:val="none" w:sz="0" w:space="0" w:color="auto"/>
                  </w:divBdr>
                </w:div>
                <w:div w:id="1566525719">
                  <w:marLeft w:val="0"/>
                  <w:marRight w:val="0"/>
                  <w:marTop w:val="0"/>
                  <w:marBottom w:val="0"/>
                  <w:divBdr>
                    <w:top w:val="none" w:sz="0" w:space="0" w:color="auto"/>
                    <w:left w:val="none" w:sz="0" w:space="0" w:color="auto"/>
                    <w:bottom w:val="none" w:sz="0" w:space="0" w:color="auto"/>
                    <w:right w:val="none" w:sz="0" w:space="0" w:color="auto"/>
                  </w:divBdr>
                </w:div>
                <w:div w:id="663511283">
                  <w:marLeft w:val="0"/>
                  <w:marRight w:val="0"/>
                  <w:marTop w:val="0"/>
                  <w:marBottom w:val="0"/>
                  <w:divBdr>
                    <w:top w:val="none" w:sz="0" w:space="0" w:color="auto"/>
                    <w:left w:val="none" w:sz="0" w:space="0" w:color="auto"/>
                    <w:bottom w:val="none" w:sz="0" w:space="0" w:color="auto"/>
                    <w:right w:val="none" w:sz="0" w:space="0" w:color="auto"/>
                  </w:divBdr>
                </w:div>
                <w:div w:id="2076270834">
                  <w:marLeft w:val="0"/>
                  <w:marRight w:val="0"/>
                  <w:marTop w:val="0"/>
                  <w:marBottom w:val="0"/>
                  <w:divBdr>
                    <w:top w:val="none" w:sz="0" w:space="0" w:color="auto"/>
                    <w:left w:val="none" w:sz="0" w:space="0" w:color="auto"/>
                    <w:bottom w:val="none" w:sz="0" w:space="0" w:color="auto"/>
                    <w:right w:val="none" w:sz="0" w:space="0" w:color="auto"/>
                  </w:divBdr>
                </w:div>
                <w:div w:id="1055667217">
                  <w:marLeft w:val="0"/>
                  <w:marRight w:val="0"/>
                  <w:marTop w:val="0"/>
                  <w:marBottom w:val="0"/>
                  <w:divBdr>
                    <w:top w:val="none" w:sz="0" w:space="0" w:color="auto"/>
                    <w:left w:val="none" w:sz="0" w:space="0" w:color="auto"/>
                    <w:bottom w:val="none" w:sz="0" w:space="0" w:color="auto"/>
                    <w:right w:val="none" w:sz="0" w:space="0" w:color="auto"/>
                  </w:divBdr>
                </w:div>
                <w:div w:id="318115445">
                  <w:marLeft w:val="0"/>
                  <w:marRight w:val="0"/>
                  <w:marTop w:val="0"/>
                  <w:marBottom w:val="0"/>
                  <w:divBdr>
                    <w:top w:val="none" w:sz="0" w:space="0" w:color="auto"/>
                    <w:left w:val="none" w:sz="0" w:space="0" w:color="auto"/>
                    <w:bottom w:val="none" w:sz="0" w:space="0" w:color="auto"/>
                    <w:right w:val="none" w:sz="0" w:space="0" w:color="auto"/>
                  </w:divBdr>
                </w:div>
                <w:div w:id="547644750">
                  <w:marLeft w:val="0"/>
                  <w:marRight w:val="0"/>
                  <w:marTop w:val="0"/>
                  <w:marBottom w:val="0"/>
                  <w:divBdr>
                    <w:top w:val="none" w:sz="0" w:space="0" w:color="auto"/>
                    <w:left w:val="none" w:sz="0" w:space="0" w:color="auto"/>
                    <w:bottom w:val="none" w:sz="0" w:space="0" w:color="auto"/>
                    <w:right w:val="none" w:sz="0" w:space="0" w:color="auto"/>
                  </w:divBdr>
                </w:div>
              </w:divsChild>
            </w:div>
            <w:div w:id="1007051729">
              <w:marLeft w:val="0"/>
              <w:marRight w:val="0"/>
              <w:marTop w:val="0"/>
              <w:marBottom w:val="0"/>
              <w:divBdr>
                <w:top w:val="none" w:sz="0" w:space="0" w:color="auto"/>
                <w:left w:val="none" w:sz="0" w:space="0" w:color="auto"/>
                <w:bottom w:val="none" w:sz="0" w:space="0" w:color="auto"/>
                <w:right w:val="none" w:sz="0" w:space="0" w:color="auto"/>
              </w:divBdr>
              <w:divsChild>
                <w:div w:id="10180102">
                  <w:marLeft w:val="0"/>
                  <w:marRight w:val="0"/>
                  <w:marTop w:val="0"/>
                  <w:marBottom w:val="0"/>
                  <w:divBdr>
                    <w:top w:val="none" w:sz="0" w:space="0" w:color="auto"/>
                    <w:left w:val="none" w:sz="0" w:space="0" w:color="auto"/>
                    <w:bottom w:val="none" w:sz="0" w:space="0" w:color="auto"/>
                    <w:right w:val="none" w:sz="0" w:space="0" w:color="auto"/>
                  </w:divBdr>
                </w:div>
                <w:div w:id="789781497">
                  <w:marLeft w:val="0"/>
                  <w:marRight w:val="0"/>
                  <w:marTop w:val="0"/>
                  <w:marBottom w:val="0"/>
                  <w:divBdr>
                    <w:top w:val="none" w:sz="0" w:space="0" w:color="auto"/>
                    <w:left w:val="none" w:sz="0" w:space="0" w:color="auto"/>
                    <w:bottom w:val="none" w:sz="0" w:space="0" w:color="auto"/>
                    <w:right w:val="none" w:sz="0" w:space="0" w:color="auto"/>
                  </w:divBdr>
                </w:div>
              </w:divsChild>
            </w:div>
            <w:div w:id="2096397241">
              <w:marLeft w:val="0"/>
              <w:marRight w:val="0"/>
              <w:marTop w:val="0"/>
              <w:marBottom w:val="0"/>
              <w:divBdr>
                <w:top w:val="none" w:sz="0" w:space="0" w:color="auto"/>
                <w:left w:val="none" w:sz="0" w:space="0" w:color="auto"/>
                <w:bottom w:val="none" w:sz="0" w:space="0" w:color="auto"/>
                <w:right w:val="none" w:sz="0" w:space="0" w:color="auto"/>
              </w:divBdr>
              <w:divsChild>
                <w:div w:id="2102331035">
                  <w:marLeft w:val="0"/>
                  <w:marRight w:val="0"/>
                  <w:marTop w:val="0"/>
                  <w:marBottom w:val="0"/>
                  <w:divBdr>
                    <w:top w:val="none" w:sz="0" w:space="0" w:color="auto"/>
                    <w:left w:val="none" w:sz="0" w:space="0" w:color="auto"/>
                    <w:bottom w:val="none" w:sz="0" w:space="0" w:color="auto"/>
                    <w:right w:val="none" w:sz="0" w:space="0" w:color="auto"/>
                  </w:divBdr>
                </w:div>
                <w:div w:id="1598950448">
                  <w:marLeft w:val="0"/>
                  <w:marRight w:val="0"/>
                  <w:marTop w:val="0"/>
                  <w:marBottom w:val="0"/>
                  <w:divBdr>
                    <w:top w:val="none" w:sz="0" w:space="0" w:color="auto"/>
                    <w:left w:val="none" w:sz="0" w:space="0" w:color="auto"/>
                    <w:bottom w:val="none" w:sz="0" w:space="0" w:color="auto"/>
                    <w:right w:val="none" w:sz="0" w:space="0" w:color="auto"/>
                  </w:divBdr>
                </w:div>
                <w:div w:id="530726499">
                  <w:marLeft w:val="0"/>
                  <w:marRight w:val="0"/>
                  <w:marTop w:val="0"/>
                  <w:marBottom w:val="0"/>
                  <w:divBdr>
                    <w:top w:val="none" w:sz="0" w:space="0" w:color="auto"/>
                    <w:left w:val="none" w:sz="0" w:space="0" w:color="auto"/>
                    <w:bottom w:val="none" w:sz="0" w:space="0" w:color="auto"/>
                    <w:right w:val="none" w:sz="0" w:space="0" w:color="auto"/>
                  </w:divBdr>
                </w:div>
                <w:div w:id="2027365675">
                  <w:marLeft w:val="0"/>
                  <w:marRight w:val="0"/>
                  <w:marTop w:val="0"/>
                  <w:marBottom w:val="0"/>
                  <w:divBdr>
                    <w:top w:val="none" w:sz="0" w:space="0" w:color="auto"/>
                    <w:left w:val="none" w:sz="0" w:space="0" w:color="auto"/>
                    <w:bottom w:val="none" w:sz="0" w:space="0" w:color="auto"/>
                    <w:right w:val="none" w:sz="0" w:space="0" w:color="auto"/>
                  </w:divBdr>
                </w:div>
                <w:div w:id="1762868175">
                  <w:marLeft w:val="0"/>
                  <w:marRight w:val="0"/>
                  <w:marTop w:val="0"/>
                  <w:marBottom w:val="0"/>
                  <w:divBdr>
                    <w:top w:val="none" w:sz="0" w:space="0" w:color="auto"/>
                    <w:left w:val="none" w:sz="0" w:space="0" w:color="auto"/>
                    <w:bottom w:val="none" w:sz="0" w:space="0" w:color="auto"/>
                    <w:right w:val="none" w:sz="0" w:space="0" w:color="auto"/>
                  </w:divBdr>
                </w:div>
                <w:div w:id="396129695">
                  <w:marLeft w:val="0"/>
                  <w:marRight w:val="0"/>
                  <w:marTop w:val="0"/>
                  <w:marBottom w:val="0"/>
                  <w:divBdr>
                    <w:top w:val="none" w:sz="0" w:space="0" w:color="auto"/>
                    <w:left w:val="none" w:sz="0" w:space="0" w:color="auto"/>
                    <w:bottom w:val="none" w:sz="0" w:space="0" w:color="auto"/>
                    <w:right w:val="none" w:sz="0" w:space="0" w:color="auto"/>
                  </w:divBdr>
                </w:div>
              </w:divsChild>
            </w:div>
            <w:div w:id="1178927785">
              <w:marLeft w:val="0"/>
              <w:marRight w:val="0"/>
              <w:marTop w:val="0"/>
              <w:marBottom w:val="0"/>
              <w:divBdr>
                <w:top w:val="none" w:sz="0" w:space="0" w:color="auto"/>
                <w:left w:val="none" w:sz="0" w:space="0" w:color="auto"/>
                <w:bottom w:val="none" w:sz="0" w:space="0" w:color="auto"/>
                <w:right w:val="none" w:sz="0" w:space="0" w:color="auto"/>
              </w:divBdr>
              <w:divsChild>
                <w:div w:id="572155305">
                  <w:marLeft w:val="0"/>
                  <w:marRight w:val="0"/>
                  <w:marTop w:val="0"/>
                  <w:marBottom w:val="0"/>
                  <w:divBdr>
                    <w:top w:val="none" w:sz="0" w:space="0" w:color="auto"/>
                    <w:left w:val="none" w:sz="0" w:space="0" w:color="auto"/>
                    <w:bottom w:val="none" w:sz="0" w:space="0" w:color="auto"/>
                    <w:right w:val="none" w:sz="0" w:space="0" w:color="auto"/>
                  </w:divBdr>
                </w:div>
                <w:div w:id="625308830">
                  <w:marLeft w:val="0"/>
                  <w:marRight w:val="0"/>
                  <w:marTop w:val="0"/>
                  <w:marBottom w:val="0"/>
                  <w:divBdr>
                    <w:top w:val="none" w:sz="0" w:space="0" w:color="auto"/>
                    <w:left w:val="none" w:sz="0" w:space="0" w:color="auto"/>
                    <w:bottom w:val="none" w:sz="0" w:space="0" w:color="auto"/>
                    <w:right w:val="none" w:sz="0" w:space="0" w:color="auto"/>
                  </w:divBdr>
                </w:div>
                <w:div w:id="1813979021">
                  <w:marLeft w:val="0"/>
                  <w:marRight w:val="0"/>
                  <w:marTop w:val="0"/>
                  <w:marBottom w:val="0"/>
                  <w:divBdr>
                    <w:top w:val="none" w:sz="0" w:space="0" w:color="auto"/>
                    <w:left w:val="none" w:sz="0" w:space="0" w:color="auto"/>
                    <w:bottom w:val="none" w:sz="0" w:space="0" w:color="auto"/>
                    <w:right w:val="none" w:sz="0" w:space="0" w:color="auto"/>
                  </w:divBdr>
                </w:div>
                <w:div w:id="1740203117">
                  <w:marLeft w:val="0"/>
                  <w:marRight w:val="0"/>
                  <w:marTop w:val="0"/>
                  <w:marBottom w:val="0"/>
                  <w:divBdr>
                    <w:top w:val="none" w:sz="0" w:space="0" w:color="auto"/>
                    <w:left w:val="none" w:sz="0" w:space="0" w:color="auto"/>
                    <w:bottom w:val="none" w:sz="0" w:space="0" w:color="auto"/>
                    <w:right w:val="none" w:sz="0" w:space="0" w:color="auto"/>
                  </w:divBdr>
                </w:div>
                <w:div w:id="1130056896">
                  <w:marLeft w:val="0"/>
                  <w:marRight w:val="0"/>
                  <w:marTop w:val="0"/>
                  <w:marBottom w:val="0"/>
                  <w:divBdr>
                    <w:top w:val="none" w:sz="0" w:space="0" w:color="auto"/>
                    <w:left w:val="none" w:sz="0" w:space="0" w:color="auto"/>
                    <w:bottom w:val="none" w:sz="0" w:space="0" w:color="auto"/>
                    <w:right w:val="none" w:sz="0" w:space="0" w:color="auto"/>
                  </w:divBdr>
                </w:div>
                <w:div w:id="51854459">
                  <w:marLeft w:val="0"/>
                  <w:marRight w:val="0"/>
                  <w:marTop w:val="0"/>
                  <w:marBottom w:val="0"/>
                  <w:divBdr>
                    <w:top w:val="none" w:sz="0" w:space="0" w:color="auto"/>
                    <w:left w:val="none" w:sz="0" w:space="0" w:color="auto"/>
                    <w:bottom w:val="none" w:sz="0" w:space="0" w:color="auto"/>
                    <w:right w:val="none" w:sz="0" w:space="0" w:color="auto"/>
                  </w:divBdr>
                </w:div>
                <w:div w:id="1552421768">
                  <w:marLeft w:val="0"/>
                  <w:marRight w:val="0"/>
                  <w:marTop w:val="0"/>
                  <w:marBottom w:val="0"/>
                  <w:divBdr>
                    <w:top w:val="none" w:sz="0" w:space="0" w:color="auto"/>
                    <w:left w:val="none" w:sz="0" w:space="0" w:color="auto"/>
                    <w:bottom w:val="none" w:sz="0" w:space="0" w:color="auto"/>
                    <w:right w:val="none" w:sz="0" w:space="0" w:color="auto"/>
                  </w:divBdr>
                </w:div>
                <w:div w:id="1345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3255</Words>
  <Characters>19532</Characters>
  <Application>Microsoft Office Word</Application>
  <DocSecurity>0</DocSecurity>
  <Lines>162</Lines>
  <Paragraphs>45</Paragraphs>
  <ScaleCrop>false</ScaleCrop>
  <Company/>
  <LinksUpToDate>false</LinksUpToDate>
  <CharactersWithSpaces>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2020-03-17T11:26:00Z</dcterms:created>
  <dcterms:modified xsi:type="dcterms:W3CDTF">2020-03-17T11:26:00Z</dcterms:modified>
</cp:coreProperties>
</file>