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8D" w:rsidRPr="00BF5E8D" w:rsidRDefault="00BF5E8D" w:rsidP="00BF5E8D">
      <w:pPr>
        <w:spacing w:after="24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Ogłoszenie nr 629429-N-2019 z dnia 2019-11-29 r. </w:t>
      </w:r>
    </w:p>
    <w:p w:rsidR="00BF5E8D" w:rsidRPr="00BF5E8D" w:rsidRDefault="00BF5E8D" w:rsidP="00BF5E8D">
      <w:pPr>
        <w:spacing w:after="0" w:line="240" w:lineRule="auto"/>
        <w:jc w:val="center"/>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Gmina Miejska Tczew: Odbiór odpadów komunalnych z Gminy Miejskiej Tczew, jej jednostek organizacyjnych oraz instytucji kultury w 2020 roku</w:t>
      </w:r>
      <w:r w:rsidRPr="00BF5E8D">
        <w:rPr>
          <w:rFonts w:ascii="Times New Roman" w:eastAsia="Times New Roman" w:hAnsi="Times New Roman" w:cs="Times New Roman"/>
          <w:sz w:val="24"/>
          <w:szCs w:val="24"/>
          <w:lang w:eastAsia="pl-PL"/>
        </w:rPr>
        <w:br/>
        <w:t xml:space="preserve">OGŁOSZENIE O ZAMÓWIENIU - Usługi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Zamieszczanie ogłoszenia:</w:t>
      </w:r>
      <w:r w:rsidRPr="00BF5E8D">
        <w:rPr>
          <w:rFonts w:ascii="Times New Roman" w:eastAsia="Times New Roman" w:hAnsi="Times New Roman" w:cs="Times New Roman"/>
          <w:sz w:val="24"/>
          <w:szCs w:val="24"/>
          <w:lang w:eastAsia="pl-PL"/>
        </w:rPr>
        <w:t xml:space="preserve"> Zamieszczanie obowiązkowe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Ogłoszenie dotyczy:</w:t>
      </w:r>
      <w:r w:rsidRPr="00BF5E8D">
        <w:rPr>
          <w:rFonts w:ascii="Times New Roman" w:eastAsia="Times New Roman" w:hAnsi="Times New Roman" w:cs="Times New Roman"/>
          <w:sz w:val="24"/>
          <w:szCs w:val="24"/>
          <w:lang w:eastAsia="pl-PL"/>
        </w:rPr>
        <w:t xml:space="preserve"> Zamówienia publicznego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Nazwa projektu lub programu</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u w:val="single"/>
          <w:lang w:eastAsia="pl-PL"/>
        </w:rPr>
        <w:t>SEKCJA I: ZAMAWIAJĄCY</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Postępowanie przeprowadza centralny zamawiający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Informacje na temat podmiotu któremu zamawiający powierzył/powierzyli prowadzenie postępowania:</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Postępowanie jest przeprowadzane wspólnie przez zamawiających</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Informacje dodatkowe:</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 1) NAZWA I ADRES: </w:t>
      </w:r>
      <w:r w:rsidRPr="00BF5E8D">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BF5E8D">
        <w:rPr>
          <w:rFonts w:ascii="Times New Roman" w:eastAsia="Times New Roman" w:hAnsi="Times New Roman" w:cs="Times New Roman"/>
          <w:sz w:val="24"/>
          <w:szCs w:val="24"/>
          <w:lang w:eastAsia="pl-PL"/>
        </w:rPr>
        <w:br/>
        <w:t xml:space="preserve">Adres strony internetowej (URL): www.zp.tczew.pl </w:t>
      </w:r>
      <w:r w:rsidRPr="00BF5E8D">
        <w:rPr>
          <w:rFonts w:ascii="Times New Roman" w:eastAsia="Times New Roman" w:hAnsi="Times New Roman" w:cs="Times New Roman"/>
          <w:sz w:val="24"/>
          <w:szCs w:val="24"/>
          <w:lang w:eastAsia="pl-PL"/>
        </w:rPr>
        <w:br/>
        <w:t xml:space="preserve">Adres profilu nabywcy: </w:t>
      </w:r>
      <w:r w:rsidRPr="00BF5E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 2) RODZAJ ZAMAWIAJĄCEGO: </w:t>
      </w:r>
      <w:r w:rsidRPr="00BF5E8D">
        <w:rPr>
          <w:rFonts w:ascii="Times New Roman" w:eastAsia="Times New Roman" w:hAnsi="Times New Roman" w:cs="Times New Roman"/>
          <w:sz w:val="24"/>
          <w:szCs w:val="24"/>
          <w:lang w:eastAsia="pl-PL"/>
        </w:rPr>
        <w:t xml:space="preserve">Administracja samorządowa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I.3) WSPÓLNE UDZIELANIE ZAMÓWIENIA </w:t>
      </w:r>
      <w:r w:rsidRPr="00BF5E8D">
        <w:rPr>
          <w:rFonts w:ascii="Times New Roman" w:eastAsia="Times New Roman" w:hAnsi="Times New Roman" w:cs="Times New Roman"/>
          <w:b/>
          <w:bCs/>
          <w:i/>
          <w:iCs/>
          <w:sz w:val="24"/>
          <w:szCs w:val="24"/>
          <w:lang w:eastAsia="pl-PL"/>
        </w:rPr>
        <w:t>(jeżeli dotyczy)</w:t>
      </w:r>
      <w:r w:rsidRPr="00BF5E8D">
        <w:rPr>
          <w:rFonts w:ascii="Times New Roman" w:eastAsia="Times New Roman" w:hAnsi="Times New Roman" w:cs="Times New Roman"/>
          <w:b/>
          <w:bCs/>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I.4) KOMUNIKACJA: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Tak </w:t>
      </w:r>
      <w:r w:rsidRPr="00BF5E8D">
        <w:rPr>
          <w:rFonts w:ascii="Times New Roman" w:eastAsia="Times New Roman" w:hAnsi="Times New Roman" w:cs="Times New Roman"/>
          <w:sz w:val="24"/>
          <w:szCs w:val="24"/>
          <w:lang w:eastAsia="pl-PL"/>
        </w:rPr>
        <w:br/>
        <w:t xml:space="preserve">www.zp.tczew.pl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Tak </w:t>
      </w:r>
      <w:r w:rsidRPr="00BF5E8D">
        <w:rPr>
          <w:rFonts w:ascii="Times New Roman" w:eastAsia="Times New Roman" w:hAnsi="Times New Roman" w:cs="Times New Roman"/>
          <w:sz w:val="24"/>
          <w:szCs w:val="24"/>
          <w:lang w:eastAsia="pl-PL"/>
        </w:rPr>
        <w:br/>
        <w:t xml:space="preserve">www.zp.tczew.pl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Oferty lub wnioski o dopuszczenie do udziału w postępowaniu należy przesyłać:</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Elektronicznie</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adres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Nie </w:t>
      </w:r>
      <w:r w:rsidRPr="00BF5E8D">
        <w:rPr>
          <w:rFonts w:ascii="Times New Roman" w:eastAsia="Times New Roman" w:hAnsi="Times New Roman" w:cs="Times New Roman"/>
          <w:sz w:val="24"/>
          <w:szCs w:val="24"/>
          <w:lang w:eastAsia="pl-PL"/>
        </w:rPr>
        <w:br/>
        <w:t xml:space="preserve">Inny sposób: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Tak </w:t>
      </w:r>
      <w:r w:rsidRPr="00BF5E8D">
        <w:rPr>
          <w:rFonts w:ascii="Times New Roman" w:eastAsia="Times New Roman" w:hAnsi="Times New Roman" w:cs="Times New Roman"/>
          <w:sz w:val="24"/>
          <w:szCs w:val="24"/>
          <w:lang w:eastAsia="pl-PL"/>
        </w:rPr>
        <w:br/>
        <w:t xml:space="preserve">Inny sposób: </w:t>
      </w:r>
      <w:r w:rsidRPr="00BF5E8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BF5E8D">
        <w:rPr>
          <w:rFonts w:ascii="Times New Roman" w:eastAsia="Times New Roman" w:hAnsi="Times New Roman" w:cs="Times New Roman"/>
          <w:sz w:val="24"/>
          <w:szCs w:val="24"/>
          <w:lang w:eastAsia="pl-PL"/>
        </w:rPr>
        <w:br/>
        <w:t xml:space="preserve">Adres: </w:t>
      </w:r>
      <w:r w:rsidRPr="00BF5E8D">
        <w:rPr>
          <w:rFonts w:ascii="Times New Roman" w:eastAsia="Times New Roman" w:hAnsi="Times New Roman" w:cs="Times New Roman"/>
          <w:sz w:val="24"/>
          <w:szCs w:val="24"/>
          <w:lang w:eastAsia="pl-PL"/>
        </w:rPr>
        <w:br/>
        <w:t xml:space="preserve">Urząd Miejski w Tczewie, Biuro Obsługi Klienta, Pl. Piłsudskiego 1, 83-110 Tczew.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u w:val="single"/>
          <w:lang w:eastAsia="pl-PL"/>
        </w:rPr>
        <w:t xml:space="preserve">SEKCJA II: PRZEDMIOT ZAMÓWIENIA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II.1) Nazwa nadana zamówieniu przez zamawiającego: </w:t>
      </w:r>
      <w:r w:rsidRPr="00BF5E8D">
        <w:rPr>
          <w:rFonts w:ascii="Times New Roman" w:eastAsia="Times New Roman" w:hAnsi="Times New Roman" w:cs="Times New Roman"/>
          <w:sz w:val="24"/>
          <w:szCs w:val="24"/>
          <w:lang w:eastAsia="pl-PL"/>
        </w:rPr>
        <w:t xml:space="preserve">Odbiór odpadów komunalnych z Gminy Miejskiej Tczew, jej jednostek organizacyjnych oraz instytucji kultury w 2020 roku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Numer referencyjny: </w:t>
      </w:r>
      <w:r w:rsidRPr="00BF5E8D">
        <w:rPr>
          <w:rFonts w:ascii="Times New Roman" w:eastAsia="Times New Roman" w:hAnsi="Times New Roman" w:cs="Times New Roman"/>
          <w:sz w:val="24"/>
          <w:szCs w:val="24"/>
          <w:lang w:eastAsia="pl-PL"/>
        </w:rPr>
        <w:t xml:space="preserve">BZP.271.3.16.2019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5E8D" w:rsidRPr="00BF5E8D" w:rsidRDefault="00BF5E8D" w:rsidP="00BF5E8D">
      <w:pPr>
        <w:spacing w:after="0" w:line="240" w:lineRule="auto"/>
        <w:jc w:val="both"/>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II.2) Rodzaj zamówienia: </w:t>
      </w:r>
      <w:r w:rsidRPr="00BF5E8D">
        <w:rPr>
          <w:rFonts w:ascii="Times New Roman" w:eastAsia="Times New Roman" w:hAnsi="Times New Roman" w:cs="Times New Roman"/>
          <w:sz w:val="24"/>
          <w:szCs w:val="24"/>
          <w:lang w:eastAsia="pl-PL"/>
        </w:rPr>
        <w:t xml:space="preserve">Usługi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II.3) Informacja o możliwości składania ofert częściowych</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Zamówienie podzielone jest na części: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Oferty lub wnioski o dopuszczenie do udziału w postępowaniu można składać w odniesieniu do:</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II.4) Krótki opis przedmiotu zamówienia </w:t>
      </w:r>
      <w:r w:rsidRPr="00BF5E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5E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5E8D">
        <w:rPr>
          <w:rFonts w:ascii="Times New Roman" w:eastAsia="Times New Roman" w:hAnsi="Times New Roman" w:cs="Times New Roman"/>
          <w:sz w:val="24"/>
          <w:szCs w:val="24"/>
          <w:lang w:eastAsia="pl-PL"/>
        </w:rPr>
        <w:t xml:space="preserve">Przedmiotem zamówienia jest odbieranie i zagospodarowanie odpadów komunalnych z Gminy Miejskiej Tczew, jednostek organizacyjnych i instytucji kultury w 2020 roku: 1) niesegregowanych (zmieszanych) odpadów komunalnych – kod odpadów 20 03 01; 2) opakowań z papieru i tektury – kod odpadów 15 01 01, 20 01 01; 3) opakowań z tworzyw sztucznych i tworzywa sztuczne – kod odpadów 15 01 02, 20 01 39; 4) opakowań ze szkła, szkło – kod odpadów 15 01 07, 20 01 02; 5) odpady ulegające biodegradacji (odpady zielone) – kod odpadów 20 02 01; 6) bioodpady – resztki żywności – kod odpadów 20 01 08. Szacuje się, że w skali roku zostanie odebranych ok. 2679 m3 odpadów w tym: odpady komunalne zmieszane ok. 1855 m3, papier ok. 355 m3, tworzywa sztuczne, metale i opakowania wielomateriałowe ok. 325 m3, szkło ok. 83 m3, bioodpady - odpady zielone ok. 51 m3 i bioodpady - resztki żywności „BIO” ok. 10 m3. Szczegółowy opis przedmiotu zamówienia został zawarty w Specyfikacji Istotnych Warunków Zamówienia.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II.5) Główny kod CPV: </w:t>
      </w:r>
      <w:r w:rsidRPr="00BF5E8D">
        <w:rPr>
          <w:rFonts w:ascii="Times New Roman" w:eastAsia="Times New Roman" w:hAnsi="Times New Roman" w:cs="Times New Roman"/>
          <w:sz w:val="24"/>
          <w:szCs w:val="24"/>
          <w:lang w:eastAsia="pl-PL"/>
        </w:rPr>
        <w:t xml:space="preserve">90511000-2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Dodatkowe kody CPV:</w:t>
      </w:r>
      <w:r w:rsidRPr="00BF5E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5E8D" w:rsidRPr="00BF5E8D" w:rsidTr="00BF5E8D">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Kod CPV</w:t>
            </w:r>
          </w:p>
        </w:tc>
      </w:tr>
      <w:tr w:rsidR="00BF5E8D" w:rsidRPr="00BF5E8D" w:rsidTr="00BF5E8D">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90512000-9</w:t>
            </w:r>
          </w:p>
        </w:tc>
      </w:tr>
    </w:tbl>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II.6) Całkowita wartość zamówienia </w:t>
      </w:r>
      <w:r w:rsidRPr="00BF5E8D">
        <w:rPr>
          <w:rFonts w:ascii="Times New Roman" w:eastAsia="Times New Roman" w:hAnsi="Times New Roman" w:cs="Times New Roman"/>
          <w:i/>
          <w:iCs/>
          <w:sz w:val="24"/>
          <w:szCs w:val="24"/>
          <w:lang w:eastAsia="pl-PL"/>
        </w:rPr>
        <w:t>(jeżeli zamawiający podaje informacje o wartości zamówienia)</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Wartość bez VAT: </w:t>
      </w:r>
      <w:r w:rsidRPr="00BF5E8D">
        <w:rPr>
          <w:rFonts w:ascii="Times New Roman" w:eastAsia="Times New Roman" w:hAnsi="Times New Roman" w:cs="Times New Roman"/>
          <w:sz w:val="24"/>
          <w:szCs w:val="24"/>
          <w:lang w:eastAsia="pl-PL"/>
        </w:rPr>
        <w:br/>
        <w:t xml:space="preserve">Waluta: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F5E8D">
        <w:rPr>
          <w:rFonts w:ascii="Times New Roman" w:eastAsia="Times New Roman" w:hAnsi="Times New Roman" w:cs="Times New Roman"/>
          <w:b/>
          <w:bCs/>
          <w:sz w:val="24"/>
          <w:szCs w:val="24"/>
          <w:lang w:eastAsia="pl-PL"/>
        </w:rPr>
        <w:t>Pzp</w:t>
      </w:r>
      <w:proofErr w:type="spellEnd"/>
      <w:r w:rsidRPr="00BF5E8D">
        <w:rPr>
          <w:rFonts w:ascii="Times New Roman" w:eastAsia="Times New Roman" w:hAnsi="Times New Roman" w:cs="Times New Roman"/>
          <w:b/>
          <w:bCs/>
          <w:sz w:val="24"/>
          <w:szCs w:val="24"/>
          <w:lang w:eastAsia="pl-PL"/>
        </w:rPr>
        <w:t xml:space="preserve">: </w:t>
      </w: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miesiącach:   </w:t>
      </w:r>
      <w:r w:rsidRPr="00BF5E8D">
        <w:rPr>
          <w:rFonts w:ascii="Times New Roman" w:eastAsia="Times New Roman" w:hAnsi="Times New Roman" w:cs="Times New Roman"/>
          <w:i/>
          <w:iCs/>
          <w:sz w:val="24"/>
          <w:szCs w:val="24"/>
          <w:lang w:eastAsia="pl-PL"/>
        </w:rPr>
        <w:t xml:space="preserve"> lub </w:t>
      </w:r>
      <w:r w:rsidRPr="00BF5E8D">
        <w:rPr>
          <w:rFonts w:ascii="Times New Roman" w:eastAsia="Times New Roman" w:hAnsi="Times New Roman" w:cs="Times New Roman"/>
          <w:b/>
          <w:bCs/>
          <w:sz w:val="24"/>
          <w:szCs w:val="24"/>
          <w:lang w:eastAsia="pl-PL"/>
        </w:rPr>
        <w:t>dniach:</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i/>
          <w:iCs/>
          <w:sz w:val="24"/>
          <w:szCs w:val="24"/>
          <w:lang w:eastAsia="pl-PL"/>
        </w:rPr>
        <w:t>lub</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data rozpoczęcia: </w:t>
      </w:r>
      <w:r w:rsidRPr="00BF5E8D">
        <w:rPr>
          <w:rFonts w:ascii="Times New Roman" w:eastAsia="Times New Roman" w:hAnsi="Times New Roman" w:cs="Times New Roman"/>
          <w:sz w:val="24"/>
          <w:szCs w:val="24"/>
          <w:lang w:eastAsia="pl-PL"/>
        </w:rPr>
        <w:t> </w:t>
      </w:r>
      <w:r w:rsidRPr="00BF5E8D">
        <w:rPr>
          <w:rFonts w:ascii="Times New Roman" w:eastAsia="Times New Roman" w:hAnsi="Times New Roman" w:cs="Times New Roman"/>
          <w:i/>
          <w:iCs/>
          <w:sz w:val="24"/>
          <w:szCs w:val="24"/>
          <w:lang w:eastAsia="pl-PL"/>
        </w:rPr>
        <w:t xml:space="preserve"> lub </w:t>
      </w:r>
      <w:r w:rsidRPr="00BF5E8D">
        <w:rPr>
          <w:rFonts w:ascii="Times New Roman" w:eastAsia="Times New Roman" w:hAnsi="Times New Roman" w:cs="Times New Roman"/>
          <w:b/>
          <w:bCs/>
          <w:sz w:val="24"/>
          <w:szCs w:val="24"/>
          <w:lang w:eastAsia="pl-PL"/>
        </w:rPr>
        <w:t xml:space="preserve">zakończenia: </w:t>
      </w:r>
      <w:r w:rsidRPr="00BF5E8D">
        <w:rPr>
          <w:rFonts w:ascii="Times New Roman" w:eastAsia="Times New Roman" w:hAnsi="Times New Roman" w:cs="Times New Roman"/>
          <w:sz w:val="24"/>
          <w:szCs w:val="24"/>
          <w:lang w:eastAsia="pl-PL"/>
        </w:rPr>
        <w:t xml:space="preserve">2020-12-31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II.9) Informacje dodatkowe: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III.1) WARUNKI UDZIAŁU W POSTĘPOWANIU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Określenie warunków: </w:t>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III.1.2) Sytuacja finansowa lub ekonomiczna </w:t>
      </w:r>
      <w:r w:rsidRPr="00BF5E8D">
        <w:rPr>
          <w:rFonts w:ascii="Times New Roman" w:eastAsia="Times New Roman" w:hAnsi="Times New Roman" w:cs="Times New Roman"/>
          <w:sz w:val="24"/>
          <w:szCs w:val="24"/>
          <w:lang w:eastAsia="pl-PL"/>
        </w:rPr>
        <w:br/>
        <w:t xml:space="preserve">Określenie warunków: </w:t>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III.1.3) Zdolność techniczna lub zawodowa </w:t>
      </w:r>
      <w:r w:rsidRPr="00BF5E8D">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lub wykonuje* min. 1 usługę polegającą na odbieraniu odpadów komunalnych, w ilości nie mniejszej niż 1 600 m3/rok w ramach jednego kontraktu; OBJAŚNIENIE: Dopuszcza się możliwość przedstawienia usługi wykonywanej, a jeszcze nie zakończonej, zgodnie z zawartą umową, przy czym, część zamówienia już faktycznie wykonana musi spełniać wymogi określone przez Zamawiającego powyżej. b) dysponuje sprzętem i środkami transportowymi niezbędnymi do świadczenia usługi w celu realizacji umowy, tj. co najmniej: - jednym pojazdem z zabudową kompaktującą, przystosowanym do odbierania odpadów komunalnych zmieszanych, - jednym pojazdem z zabudową kompaktującą lub skrzyniową, przystosowanym do odbierania selektywnie zebranych odpadów komunalnych. </w:t>
      </w:r>
      <w:r w:rsidRPr="00BF5E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5E8D">
        <w:rPr>
          <w:rFonts w:ascii="Times New Roman" w:eastAsia="Times New Roman" w:hAnsi="Times New Roman" w:cs="Times New Roman"/>
          <w:sz w:val="24"/>
          <w:szCs w:val="24"/>
          <w:lang w:eastAsia="pl-PL"/>
        </w:rPr>
        <w:br/>
        <w:t xml:space="preserve">Informacje dodatkowe: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III.2) PODSTAWY WYKLUCZENIA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F5E8D">
        <w:rPr>
          <w:rFonts w:ascii="Times New Roman" w:eastAsia="Times New Roman" w:hAnsi="Times New Roman" w:cs="Times New Roman"/>
          <w:b/>
          <w:bCs/>
          <w:sz w:val="24"/>
          <w:szCs w:val="24"/>
          <w:lang w:eastAsia="pl-PL"/>
        </w:rPr>
        <w:t>Pzp</w:t>
      </w:r>
      <w:proofErr w:type="spellEnd"/>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F5E8D">
        <w:rPr>
          <w:rFonts w:ascii="Times New Roman" w:eastAsia="Times New Roman" w:hAnsi="Times New Roman" w:cs="Times New Roman"/>
          <w:b/>
          <w:bCs/>
          <w:sz w:val="24"/>
          <w:szCs w:val="24"/>
          <w:lang w:eastAsia="pl-PL"/>
        </w:rPr>
        <w:t>Pzp</w:t>
      </w:r>
      <w:proofErr w:type="spellEnd"/>
      <w:r w:rsidRPr="00BF5E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bookmarkStart w:id="0" w:name="_GoBack"/>
      <w:bookmarkEnd w:id="0"/>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5E8D">
        <w:rPr>
          <w:rFonts w:ascii="Times New Roman" w:eastAsia="Times New Roman" w:hAnsi="Times New Roman" w:cs="Times New Roman"/>
          <w:sz w:val="24"/>
          <w:szCs w:val="24"/>
          <w:lang w:eastAsia="pl-PL"/>
        </w:rPr>
        <w:br/>
        <w:t xml:space="preserve">Tak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Oświadczenie o spełnianiu kryteriów selekcji </w:t>
      </w:r>
      <w:r w:rsidRPr="00BF5E8D">
        <w:rPr>
          <w:rFonts w:ascii="Times New Roman" w:eastAsia="Times New Roman" w:hAnsi="Times New Roman" w:cs="Times New Roman"/>
          <w:sz w:val="24"/>
          <w:szCs w:val="24"/>
          <w:lang w:eastAsia="pl-PL"/>
        </w:rPr>
        <w:br/>
        <w:t xml:space="preserve">Nie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III.5.1) W ZAKRESIE SPEŁNIANIA WARUNKÓW UDZIAŁU W POSTĘPOWANIU:</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1. W celu potwierdzenia spełniania warunków udziału w postępowaniu Wykonawca złoży w odniesieniu do warunku: a) zdolności technicznej lub zawodowej: -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pkt 1a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 wykaz narzędzi dostępnych wykonawcy w celu wykonania zamówienia publicznego wraz z informacją o podstawie do dysponowania tymi zasobami.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III.5.2) W ZAKRESIE KRYTERIÓW SELEKCJI:</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III.7) INNE DOKUMENTY NIE WYMIENIONE W pkt III.3) - III.6)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BF5E8D">
        <w:rPr>
          <w:rFonts w:ascii="Times New Roman" w:eastAsia="Times New Roman" w:hAnsi="Times New Roman" w:cs="Times New Roman"/>
          <w:sz w:val="24"/>
          <w:szCs w:val="24"/>
          <w:lang w:eastAsia="pl-PL"/>
        </w:rPr>
        <w:t>Pzp</w:t>
      </w:r>
      <w:proofErr w:type="spellEnd"/>
      <w:r w:rsidRPr="00BF5E8D">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BF5E8D">
        <w:rPr>
          <w:rFonts w:ascii="Times New Roman" w:eastAsia="Times New Roman" w:hAnsi="Times New Roman" w:cs="Times New Roman"/>
          <w:sz w:val="24"/>
          <w:szCs w:val="24"/>
          <w:lang w:eastAsia="pl-PL"/>
        </w:rPr>
        <w:t>t.j</w:t>
      </w:r>
      <w:proofErr w:type="spellEnd"/>
      <w:r w:rsidRPr="00BF5E8D">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u w:val="single"/>
          <w:lang w:eastAsia="pl-PL"/>
        </w:rPr>
        <w:t xml:space="preserve">SEKCJA IV: PROCEDURA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 xml:space="preserve">IV.1) OPIS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IV.1.1) Tryb udzielenia zamówienia: </w:t>
      </w:r>
      <w:r w:rsidRPr="00BF5E8D">
        <w:rPr>
          <w:rFonts w:ascii="Times New Roman" w:eastAsia="Times New Roman" w:hAnsi="Times New Roman" w:cs="Times New Roman"/>
          <w:sz w:val="24"/>
          <w:szCs w:val="24"/>
          <w:lang w:eastAsia="pl-PL"/>
        </w:rPr>
        <w:t xml:space="preserve">Przetarg nieograniczony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IV.1.2) Zamawiający żąda wniesienia wadium:</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Informacja na temat wadium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IV.1.3) Przewiduje się udzielenie zaliczek na poczet wykonania zamówienia:</w:t>
      </w:r>
      <w:r w:rsidRPr="00BF5E8D">
        <w:rPr>
          <w:rFonts w:ascii="Times New Roman" w:eastAsia="Times New Roman" w:hAnsi="Times New Roman" w:cs="Times New Roman"/>
          <w:sz w:val="24"/>
          <w:szCs w:val="24"/>
          <w:lang w:eastAsia="pl-PL"/>
        </w:rPr>
        <w:t xml:space="preserv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Należy podać informacje na temat udzielania zaliczek: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5E8D">
        <w:rPr>
          <w:rFonts w:ascii="Times New Roman" w:eastAsia="Times New Roman" w:hAnsi="Times New Roman" w:cs="Times New Roman"/>
          <w:sz w:val="24"/>
          <w:szCs w:val="24"/>
          <w:lang w:eastAsia="pl-PL"/>
        </w:rPr>
        <w:br/>
        <w:t xml:space="preserve">Nie </w:t>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IV.1.5.) Wymaga się złożenia oferty wariantowej: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Dopuszcza się złożenie oferty wariantowej </w:t>
      </w:r>
      <w:r w:rsidRPr="00BF5E8D">
        <w:rPr>
          <w:rFonts w:ascii="Times New Roman" w:eastAsia="Times New Roman" w:hAnsi="Times New Roman" w:cs="Times New Roman"/>
          <w:sz w:val="24"/>
          <w:szCs w:val="24"/>
          <w:lang w:eastAsia="pl-PL"/>
        </w:rPr>
        <w:br/>
        <w:t xml:space="preserve">Nie </w:t>
      </w:r>
      <w:r w:rsidRPr="00BF5E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Liczba wykonawców   </w:t>
      </w:r>
      <w:r w:rsidRPr="00BF5E8D">
        <w:rPr>
          <w:rFonts w:ascii="Times New Roman" w:eastAsia="Times New Roman" w:hAnsi="Times New Roman" w:cs="Times New Roman"/>
          <w:sz w:val="24"/>
          <w:szCs w:val="24"/>
          <w:lang w:eastAsia="pl-PL"/>
        </w:rPr>
        <w:br/>
        <w:t xml:space="preserve">Przewidywana minimalna liczba wykonawców </w:t>
      </w:r>
      <w:r w:rsidRPr="00BF5E8D">
        <w:rPr>
          <w:rFonts w:ascii="Times New Roman" w:eastAsia="Times New Roman" w:hAnsi="Times New Roman" w:cs="Times New Roman"/>
          <w:sz w:val="24"/>
          <w:szCs w:val="24"/>
          <w:lang w:eastAsia="pl-PL"/>
        </w:rPr>
        <w:br/>
        <w:t xml:space="preserve">Maksymalna liczba wykonawców   </w:t>
      </w:r>
      <w:r w:rsidRPr="00BF5E8D">
        <w:rPr>
          <w:rFonts w:ascii="Times New Roman" w:eastAsia="Times New Roman" w:hAnsi="Times New Roman" w:cs="Times New Roman"/>
          <w:sz w:val="24"/>
          <w:szCs w:val="24"/>
          <w:lang w:eastAsia="pl-PL"/>
        </w:rPr>
        <w:br/>
        <w:t xml:space="preserve">Kryteria selekcji wykonawców: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IV.1.7) Informacje na temat umowy ramowej lub dynamicznego systemu zakupów: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Umowa ramowa będzie zawarta: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Czy przewiduje się ograniczenie liczby uczestników umowy ramowej: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Przewidziana maksymalna liczba uczestników umowy ramowej: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Zamówienie obejmuje ustanowienie dynamicznego systemu zakupów: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IV.1.8) Aukcja elektroniczna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Przewidziane jest przeprowadzenie aukcji elektronicznej </w:t>
      </w:r>
      <w:r w:rsidRPr="00BF5E8D">
        <w:rPr>
          <w:rFonts w:ascii="Times New Roman" w:eastAsia="Times New Roman" w:hAnsi="Times New Roman" w:cs="Times New Roman"/>
          <w:i/>
          <w:iCs/>
          <w:sz w:val="24"/>
          <w:szCs w:val="24"/>
          <w:lang w:eastAsia="pl-PL"/>
        </w:rPr>
        <w:t xml:space="preserve">(przetarg nieograniczony, przetarg ograniczony, negocjacje z ogłoszeniem) </w:t>
      </w:r>
      <w:r w:rsidRPr="00BF5E8D">
        <w:rPr>
          <w:rFonts w:ascii="Times New Roman" w:eastAsia="Times New Roman" w:hAnsi="Times New Roman" w:cs="Times New Roman"/>
          <w:sz w:val="24"/>
          <w:szCs w:val="24"/>
          <w:lang w:eastAsia="pl-PL"/>
        </w:rPr>
        <w:t xml:space="preserve">Nie </w:t>
      </w:r>
      <w:r w:rsidRPr="00BF5E8D">
        <w:rPr>
          <w:rFonts w:ascii="Times New Roman" w:eastAsia="Times New Roman" w:hAnsi="Times New Roman" w:cs="Times New Roman"/>
          <w:sz w:val="24"/>
          <w:szCs w:val="24"/>
          <w:lang w:eastAsia="pl-PL"/>
        </w:rPr>
        <w:br/>
        <w:t xml:space="preserve">Należy podać adres strony internetowej, na której aukcja będzie prowadzona: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5E8D">
        <w:rPr>
          <w:rFonts w:ascii="Times New Roman" w:eastAsia="Times New Roman" w:hAnsi="Times New Roman" w:cs="Times New Roman"/>
          <w:sz w:val="24"/>
          <w:szCs w:val="24"/>
          <w:lang w:eastAsia="pl-PL"/>
        </w:rPr>
        <w:br/>
        <w:t xml:space="preserve">Informacje dotyczące przebiegu aukcji elektronicznej: </w:t>
      </w:r>
      <w:r w:rsidRPr="00BF5E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5E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5E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5E8D">
        <w:rPr>
          <w:rFonts w:ascii="Times New Roman" w:eastAsia="Times New Roman" w:hAnsi="Times New Roman" w:cs="Times New Roman"/>
          <w:sz w:val="24"/>
          <w:szCs w:val="24"/>
          <w:lang w:eastAsia="pl-PL"/>
        </w:rPr>
        <w:br/>
        <w:t xml:space="preserve">Informacje o liczbie etapów aukcji elektronicznej i czasie ich trwania: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Czas trwania: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5E8D">
        <w:rPr>
          <w:rFonts w:ascii="Times New Roman" w:eastAsia="Times New Roman" w:hAnsi="Times New Roman" w:cs="Times New Roman"/>
          <w:sz w:val="24"/>
          <w:szCs w:val="24"/>
          <w:lang w:eastAsia="pl-PL"/>
        </w:rPr>
        <w:br/>
        <w:t xml:space="preserve">Warunki zamknięcia aukcji elektronicznej: </w:t>
      </w:r>
      <w:r w:rsidRPr="00BF5E8D">
        <w:rPr>
          <w:rFonts w:ascii="Times New Roman" w:eastAsia="Times New Roman" w:hAnsi="Times New Roman" w:cs="Times New Roman"/>
          <w:sz w:val="24"/>
          <w:szCs w:val="24"/>
          <w:lang w:eastAsia="pl-PL"/>
        </w:rPr>
        <w:br/>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IV.2) KRYTERIA OCENY OFERT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IV.2.1) Kryteria oceny ofert: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IV.2.2) Kryteria</w:t>
      </w:r>
      <w:r w:rsidRPr="00BF5E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0"/>
        <w:gridCol w:w="1016"/>
      </w:tblGrid>
      <w:tr w:rsidR="00BF5E8D" w:rsidRPr="00BF5E8D" w:rsidTr="00BF5E8D">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Znaczenie</w:t>
            </w:r>
          </w:p>
        </w:tc>
      </w:tr>
      <w:tr w:rsidR="00BF5E8D" w:rsidRPr="00BF5E8D" w:rsidTr="00BF5E8D">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60,00</w:t>
            </w:r>
          </w:p>
        </w:tc>
      </w:tr>
      <w:tr w:rsidR="00BF5E8D" w:rsidRPr="00BF5E8D" w:rsidTr="00BF5E8D">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Dysponowanie pojazdami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40,00</w:t>
            </w:r>
          </w:p>
        </w:tc>
      </w:tr>
    </w:tbl>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F5E8D">
        <w:rPr>
          <w:rFonts w:ascii="Times New Roman" w:eastAsia="Times New Roman" w:hAnsi="Times New Roman" w:cs="Times New Roman"/>
          <w:b/>
          <w:bCs/>
          <w:sz w:val="24"/>
          <w:szCs w:val="24"/>
          <w:lang w:eastAsia="pl-PL"/>
        </w:rPr>
        <w:t>Pzp</w:t>
      </w:r>
      <w:proofErr w:type="spellEnd"/>
      <w:r w:rsidRPr="00BF5E8D">
        <w:rPr>
          <w:rFonts w:ascii="Times New Roman" w:eastAsia="Times New Roman" w:hAnsi="Times New Roman" w:cs="Times New Roman"/>
          <w:b/>
          <w:bCs/>
          <w:sz w:val="24"/>
          <w:szCs w:val="24"/>
          <w:lang w:eastAsia="pl-PL"/>
        </w:rPr>
        <w:t xml:space="preserve"> </w:t>
      </w:r>
      <w:r w:rsidRPr="00BF5E8D">
        <w:rPr>
          <w:rFonts w:ascii="Times New Roman" w:eastAsia="Times New Roman" w:hAnsi="Times New Roman" w:cs="Times New Roman"/>
          <w:sz w:val="24"/>
          <w:szCs w:val="24"/>
          <w:lang w:eastAsia="pl-PL"/>
        </w:rPr>
        <w:t xml:space="preserve">(przetarg nieograniczony) </w:t>
      </w:r>
      <w:r w:rsidRPr="00BF5E8D">
        <w:rPr>
          <w:rFonts w:ascii="Times New Roman" w:eastAsia="Times New Roman" w:hAnsi="Times New Roman" w:cs="Times New Roman"/>
          <w:sz w:val="24"/>
          <w:szCs w:val="24"/>
          <w:lang w:eastAsia="pl-PL"/>
        </w:rPr>
        <w:br/>
        <w:t xml:space="preserve">Tak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IV.3) Negocjacje z ogłoszeniem, dialog konkurencyjny, partnerstwo innowacyjne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IV.3.1) Informacje na temat negocjacji z ogłoszeniem</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Minimalne wymagania, które muszą spełniać wszystkie oferty: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5E8D">
        <w:rPr>
          <w:rFonts w:ascii="Times New Roman" w:eastAsia="Times New Roman" w:hAnsi="Times New Roman" w:cs="Times New Roman"/>
          <w:sz w:val="24"/>
          <w:szCs w:val="24"/>
          <w:lang w:eastAsia="pl-PL"/>
        </w:rPr>
        <w:br/>
        <w:t xml:space="preserve">Przewidziany jest podział negocjacji na etapy w celu ograniczenia liczby ofert: </w:t>
      </w:r>
      <w:r w:rsidRPr="00BF5E8D">
        <w:rPr>
          <w:rFonts w:ascii="Times New Roman" w:eastAsia="Times New Roman" w:hAnsi="Times New Roman" w:cs="Times New Roman"/>
          <w:sz w:val="24"/>
          <w:szCs w:val="24"/>
          <w:lang w:eastAsia="pl-PL"/>
        </w:rPr>
        <w:br/>
        <w:t xml:space="preserve">Należy podać informacje na temat etapów negocjacji (w tym liczbę etapów):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IV.3.2) Informacje na temat dialogu konkurencyjnego</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Wstępny harmonogram postępowania: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Podział dialogu na etapy w celu ograniczenia liczby rozwiązań: </w:t>
      </w:r>
      <w:r w:rsidRPr="00BF5E8D">
        <w:rPr>
          <w:rFonts w:ascii="Times New Roman" w:eastAsia="Times New Roman" w:hAnsi="Times New Roman" w:cs="Times New Roman"/>
          <w:sz w:val="24"/>
          <w:szCs w:val="24"/>
          <w:lang w:eastAsia="pl-PL"/>
        </w:rPr>
        <w:br/>
        <w:t xml:space="preserve">Należy podać informacje na temat etapów dialogu: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IV.3.3) Informacje na temat partnerstwa innowacyjnego</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Informacje dodatkowe: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IV.4) Licytacja elektroniczna </w:t>
      </w:r>
      <w:r w:rsidRPr="00BF5E8D">
        <w:rPr>
          <w:rFonts w:ascii="Times New Roman" w:eastAsia="Times New Roman" w:hAnsi="Times New Roman" w:cs="Times New Roman"/>
          <w:sz w:val="24"/>
          <w:szCs w:val="24"/>
          <w:lang w:eastAsia="pl-PL"/>
        </w:rPr>
        <w:br/>
        <w:t xml:space="preserve">Adres strony internetowej, na której będzie prowadzona licytacja elektroniczna: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Informacje o liczbie etapów licytacji elektronicznej i czasie ich trwania: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Czas trwania: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Termin składania wniosków o dopuszczenie do udziału w licytacji elektronicznej: </w:t>
      </w:r>
      <w:r w:rsidRPr="00BF5E8D">
        <w:rPr>
          <w:rFonts w:ascii="Times New Roman" w:eastAsia="Times New Roman" w:hAnsi="Times New Roman" w:cs="Times New Roman"/>
          <w:sz w:val="24"/>
          <w:szCs w:val="24"/>
          <w:lang w:eastAsia="pl-PL"/>
        </w:rPr>
        <w:br/>
        <w:t xml:space="preserve">Data: godzina: </w:t>
      </w:r>
      <w:r w:rsidRPr="00BF5E8D">
        <w:rPr>
          <w:rFonts w:ascii="Times New Roman" w:eastAsia="Times New Roman" w:hAnsi="Times New Roman" w:cs="Times New Roman"/>
          <w:sz w:val="24"/>
          <w:szCs w:val="24"/>
          <w:lang w:eastAsia="pl-PL"/>
        </w:rPr>
        <w:br/>
        <w:t xml:space="preserve">Termin otwarcia licytacji elektronicznej: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t xml:space="preserve">Termin i warunki zamknięcia licytacji elektronicznej: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Wymagania dotyczące zabezpieczenia należytego wykonania umowy: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lang w:eastAsia="pl-PL"/>
        </w:rPr>
        <w:br/>
        <w:t xml:space="preserve">Informacje dodatkowe: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r w:rsidRPr="00BF5E8D">
        <w:rPr>
          <w:rFonts w:ascii="Times New Roman" w:eastAsia="Times New Roman" w:hAnsi="Times New Roman" w:cs="Times New Roman"/>
          <w:b/>
          <w:bCs/>
          <w:sz w:val="24"/>
          <w:szCs w:val="24"/>
          <w:lang w:eastAsia="pl-PL"/>
        </w:rPr>
        <w:t>IV.5) ZMIANA UMOWY</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5E8D">
        <w:rPr>
          <w:rFonts w:ascii="Times New Roman" w:eastAsia="Times New Roman" w:hAnsi="Times New Roman" w:cs="Times New Roman"/>
          <w:sz w:val="24"/>
          <w:szCs w:val="24"/>
          <w:lang w:eastAsia="pl-PL"/>
        </w:rPr>
        <w:t xml:space="preserve"> Nie </w:t>
      </w:r>
      <w:r w:rsidRPr="00BF5E8D">
        <w:rPr>
          <w:rFonts w:ascii="Times New Roman" w:eastAsia="Times New Roman" w:hAnsi="Times New Roman" w:cs="Times New Roman"/>
          <w:sz w:val="24"/>
          <w:szCs w:val="24"/>
          <w:lang w:eastAsia="pl-PL"/>
        </w:rPr>
        <w:br/>
        <w:t xml:space="preserve">Należy wskazać zakres, charakter zmian oraz warunki wprowadzenia zmian: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IV.6) INFORMACJE ADMINISTRACYJNE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IV.6.1) Sposób udostępniania informacji o charakterze poufnym </w:t>
      </w:r>
      <w:r w:rsidRPr="00BF5E8D">
        <w:rPr>
          <w:rFonts w:ascii="Times New Roman" w:eastAsia="Times New Roman" w:hAnsi="Times New Roman" w:cs="Times New Roman"/>
          <w:i/>
          <w:iCs/>
          <w:sz w:val="24"/>
          <w:szCs w:val="24"/>
          <w:lang w:eastAsia="pl-PL"/>
        </w:rPr>
        <w:t xml:space="preserve">(jeżeli dotyczy):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Środki służące ochronie informacji o charakterze poufnym</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5E8D">
        <w:rPr>
          <w:rFonts w:ascii="Times New Roman" w:eastAsia="Times New Roman" w:hAnsi="Times New Roman" w:cs="Times New Roman"/>
          <w:sz w:val="24"/>
          <w:szCs w:val="24"/>
          <w:lang w:eastAsia="pl-PL"/>
        </w:rPr>
        <w:br/>
        <w:t xml:space="preserve">Data: 2019-12-10, godzina: 09:00, </w:t>
      </w:r>
      <w:r w:rsidRPr="00BF5E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Wskazać powody: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5E8D">
        <w:rPr>
          <w:rFonts w:ascii="Times New Roman" w:eastAsia="Times New Roman" w:hAnsi="Times New Roman" w:cs="Times New Roman"/>
          <w:sz w:val="24"/>
          <w:szCs w:val="24"/>
          <w:lang w:eastAsia="pl-PL"/>
        </w:rPr>
        <w:br/>
        <w:t xml:space="preserve">&gt; Oferty winny być sporządzone w języku polskim.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 xml:space="preserve">IV.6.3) Termin związania ofertą: </w:t>
      </w:r>
      <w:r w:rsidRPr="00BF5E8D">
        <w:rPr>
          <w:rFonts w:ascii="Times New Roman" w:eastAsia="Times New Roman" w:hAnsi="Times New Roman" w:cs="Times New Roman"/>
          <w:sz w:val="24"/>
          <w:szCs w:val="24"/>
          <w:lang w:eastAsia="pl-PL"/>
        </w:rPr>
        <w:t xml:space="preserve">do: okres w dniach: 30 (od ostatecznego terminu składania ofert)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5E8D">
        <w:rPr>
          <w:rFonts w:ascii="Times New Roman" w:eastAsia="Times New Roman" w:hAnsi="Times New Roman" w:cs="Times New Roman"/>
          <w:sz w:val="24"/>
          <w:szCs w:val="24"/>
          <w:lang w:eastAsia="pl-PL"/>
        </w:rPr>
        <w:t xml:space="preserve"> Nie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5E8D">
        <w:rPr>
          <w:rFonts w:ascii="Times New Roman" w:eastAsia="Times New Roman" w:hAnsi="Times New Roman" w:cs="Times New Roman"/>
          <w:sz w:val="24"/>
          <w:szCs w:val="24"/>
          <w:lang w:eastAsia="pl-PL"/>
        </w:rPr>
        <w:t xml:space="preserve"> Nie </w:t>
      </w:r>
      <w:r w:rsidRPr="00BF5E8D">
        <w:rPr>
          <w:rFonts w:ascii="Times New Roman" w:eastAsia="Times New Roman" w:hAnsi="Times New Roman" w:cs="Times New Roman"/>
          <w:sz w:val="24"/>
          <w:szCs w:val="24"/>
          <w:lang w:eastAsia="pl-PL"/>
        </w:rPr>
        <w:br/>
      </w:r>
      <w:r w:rsidRPr="00BF5E8D">
        <w:rPr>
          <w:rFonts w:ascii="Times New Roman" w:eastAsia="Times New Roman" w:hAnsi="Times New Roman" w:cs="Times New Roman"/>
          <w:b/>
          <w:bCs/>
          <w:sz w:val="24"/>
          <w:szCs w:val="24"/>
          <w:lang w:eastAsia="pl-PL"/>
        </w:rPr>
        <w:t>IV.6.6) Informacje dodatkowe:</w:t>
      </w:r>
      <w:r w:rsidRPr="00BF5E8D">
        <w:rPr>
          <w:rFonts w:ascii="Times New Roman" w:eastAsia="Times New Roman" w:hAnsi="Times New Roman" w:cs="Times New Roman"/>
          <w:sz w:val="24"/>
          <w:szCs w:val="24"/>
          <w:lang w:eastAsia="pl-PL"/>
        </w:rPr>
        <w:t xml:space="preserve"> </w:t>
      </w:r>
      <w:r w:rsidRPr="00BF5E8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BF5E8D" w:rsidRPr="00BF5E8D" w:rsidRDefault="00BF5E8D" w:rsidP="00BF5E8D">
      <w:pPr>
        <w:spacing w:after="0" w:line="240" w:lineRule="auto"/>
        <w:jc w:val="center"/>
        <w:rPr>
          <w:rFonts w:ascii="Times New Roman" w:eastAsia="Times New Roman" w:hAnsi="Times New Roman" w:cs="Times New Roman"/>
          <w:sz w:val="24"/>
          <w:szCs w:val="24"/>
          <w:lang w:eastAsia="pl-PL"/>
        </w:rPr>
      </w:pPr>
      <w:r w:rsidRPr="00BF5E8D">
        <w:rPr>
          <w:rFonts w:ascii="Times New Roman" w:eastAsia="Times New Roman" w:hAnsi="Times New Roman" w:cs="Times New Roman"/>
          <w:sz w:val="24"/>
          <w:szCs w:val="24"/>
          <w:u w:val="single"/>
          <w:lang w:eastAsia="pl-PL"/>
        </w:rPr>
        <w:t xml:space="preserve">ZAŁĄCZNIK I - INFORMACJE DOTYCZĄCE OFERT CZĘŚCIOWYCH </w:t>
      </w:r>
    </w:p>
    <w:p w:rsidR="00BF5E8D" w:rsidRPr="00BF5E8D" w:rsidRDefault="00BF5E8D" w:rsidP="00BF5E8D">
      <w:pPr>
        <w:spacing w:after="0" w:line="240" w:lineRule="auto"/>
        <w:rPr>
          <w:rFonts w:ascii="Times New Roman" w:eastAsia="Times New Roman" w:hAnsi="Times New Roman" w:cs="Times New Roman"/>
          <w:sz w:val="24"/>
          <w:szCs w:val="24"/>
          <w:lang w:eastAsia="pl-PL"/>
        </w:rPr>
      </w:pPr>
    </w:p>
    <w:p w:rsidR="00BF5E8D" w:rsidRPr="00BF5E8D" w:rsidRDefault="00BF5E8D" w:rsidP="00BF5E8D">
      <w:pPr>
        <w:spacing w:after="0" w:line="240" w:lineRule="auto"/>
        <w:rPr>
          <w:rFonts w:ascii="Times New Roman" w:eastAsia="Times New Roman" w:hAnsi="Times New Roman" w:cs="Times New Roman"/>
          <w:sz w:val="24"/>
          <w:szCs w:val="24"/>
          <w:lang w:eastAsia="pl-PL"/>
        </w:rPr>
      </w:pPr>
    </w:p>
    <w:p w:rsidR="00BF5E8D" w:rsidRPr="00BF5E8D" w:rsidRDefault="00BF5E8D" w:rsidP="00BF5E8D">
      <w:pPr>
        <w:spacing w:after="240" w:line="240" w:lineRule="auto"/>
        <w:rPr>
          <w:rFonts w:ascii="Times New Roman" w:eastAsia="Times New Roman" w:hAnsi="Times New Roman" w:cs="Times New Roman"/>
          <w:sz w:val="24"/>
          <w:szCs w:val="24"/>
          <w:lang w:eastAsia="pl-PL"/>
        </w:rPr>
      </w:pPr>
    </w:p>
    <w:p w:rsidR="00BF5E8D" w:rsidRPr="00BF5E8D" w:rsidRDefault="00BF5E8D" w:rsidP="00BF5E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F5E8D" w:rsidRPr="00BF5E8D" w:rsidTr="00BF5E8D">
        <w:trPr>
          <w:tblCellSpacing w:w="15" w:type="dxa"/>
        </w:trPr>
        <w:tc>
          <w:tcPr>
            <w:tcW w:w="0" w:type="auto"/>
            <w:vAlign w:val="center"/>
            <w:hideMark/>
          </w:tcPr>
          <w:p w:rsidR="00BF5E8D" w:rsidRPr="00BF5E8D" w:rsidRDefault="00BF5E8D" w:rsidP="00BF5E8D">
            <w:pPr>
              <w:spacing w:after="0" w:line="240" w:lineRule="auto"/>
              <w:rPr>
                <w:rFonts w:ascii="Times New Roman" w:eastAsia="Times New Roman" w:hAnsi="Times New Roman" w:cs="Times New Roman"/>
                <w:sz w:val="24"/>
                <w:szCs w:val="24"/>
                <w:lang w:eastAsia="pl-PL"/>
              </w:rPr>
            </w:pPr>
          </w:p>
        </w:tc>
      </w:tr>
    </w:tbl>
    <w:p w:rsidR="00B07AAC" w:rsidRDefault="00B07AAC"/>
    <w:sectPr w:rsidR="00B0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3A"/>
    <w:rsid w:val="0032403A"/>
    <w:rsid w:val="00B07AAC"/>
    <w:rsid w:val="00BF5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7705">
      <w:bodyDiv w:val="1"/>
      <w:marLeft w:val="0"/>
      <w:marRight w:val="0"/>
      <w:marTop w:val="0"/>
      <w:marBottom w:val="0"/>
      <w:divBdr>
        <w:top w:val="none" w:sz="0" w:space="0" w:color="auto"/>
        <w:left w:val="none" w:sz="0" w:space="0" w:color="auto"/>
        <w:bottom w:val="none" w:sz="0" w:space="0" w:color="auto"/>
        <w:right w:val="none" w:sz="0" w:space="0" w:color="auto"/>
      </w:divBdr>
      <w:divsChild>
        <w:div w:id="732973260">
          <w:marLeft w:val="0"/>
          <w:marRight w:val="0"/>
          <w:marTop w:val="0"/>
          <w:marBottom w:val="0"/>
          <w:divBdr>
            <w:top w:val="none" w:sz="0" w:space="0" w:color="auto"/>
            <w:left w:val="none" w:sz="0" w:space="0" w:color="auto"/>
            <w:bottom w:val="none" w:sz="0" w:space="0" w:color="auto"/>
            <w:right w:val="none" w:sz="0" w:space="0" w:color="auto"/>
          </w:divBdr>
          <w:divsChild>
            <w:div w:id="1330060193">
              <w:marLeft w:val="0"/>
              <w:marRight w:val="0"/>
              <w:marTop w:val="0"/>
              <w:marBottom w:val="0"/>
              <w:divBdr>
                <w:top w:val="none" w:sz="0" w:space="0" w:color="auto"/>
                <w:left w:val="none" w:sz="0" w:space="0" w:color="auto"/>
                <w:bottom w:val="none" w:sz="0" w:space="0" w:color="auto"/>
                <w:right w:val="none" w:sz="0" w:space="0" w:color="auto"/>
              </w:divBdr>
            </w:div>
            <w:div w:id="74283366">
              <w:marLeft w:val="0"/>
              <w:marRight w:val="0"/>
              <w:marTop w:val="0"/>
              <w:marBottom w:val="0"/>
              <w:divBdr>
                <w:top w:val="none" w:sz="0" w:space="0" w:color="auto"/>
                <w:left w:val="none" w:sz="0" w:space="0" w:color="auto"/>
                <w:bottom w:val="none" w:sz="0" w:space="0" w:color="auto"/>
                <w:right w:val="none" w:sz="0" w:space="0" w:color="auto"/>
              </w:divBdr>
            </w:div>
            <w:div w:id="1799837225">
              <w:marLeft w:val="0"/>
              <w:marRight w:val="0"/>
              <w:marTop w:val="0"/>
              <w:marBottom w:val="0"/>
              <w:divBdr>
                <w:top w:val="none" w:sz="0" w:space="0" w:color="auto"/>
                <w:left w:val="none" w:sz="0" w:space="0" w:color="auto"/>
                <w:bottom w:val="none" w:sz="0" w:space="0" w:color="auto"/>
                <w:right w:val="none" w:sz="0" w:space="0" w:color="auto"/>
              </w:divBdr>
              <w:divsChild>
                <w:div w:id="1888684512">
                  <w:marLeft w:val="0"/>
                  <w:marRight w:val="0"/>
                  <w:marTop w:val="0"/>
                  <w:marBottom w:val="0"/>
                  <w:divBdr>
                    <w:top w:val="none" w:sz="0" w:space="0" w:color="auto"/>
                    <w:left w:val="none" w:sz="0" w:space="0" w:color="auto"/>
                    <w:bottom w:val="none" w:sz="0" w:space="0" w:color="auto"/>
                    <w:right w:val="none" w:sz="0" w:space="0" w:color="auto"/>
                  </w:divBdr>
                </w:div>
              </w:divsChild>
            </w:div>
            <w:div w:id="1992321219">
              <w:marLeft w:val="0"/>
              <w:marRight w:val="0"/>
              <w:marTop w:val="0"/>
              <w:marBottom w:val="0"/>
              <w:divBdr>
                <w:top w:val="none" w:sz="0" w:space="0" w:color="auto"/>
                <w:left w:val="none" w:sz="0" w:space="0" w:color="auto"/>
                <w:bottom w:val="none" w:sz="0" w:space="0" w:color="auto"/>
                <w:right w:val="none" w:sz="0" w:space="0" w:color="auto"/>
              </w:divBdr>
              <w:divsChild>
                <w:div w:id="155847724">
                  <w:marLeft w:val="0"/>
                  <w:marRight w:val="0"/>
                  <w:marTop w:val="0"/>
                  <w:marBottom w:val="0"/>
                  <w:divBdr>
                    <w:top w:val="none" w:sz="0" w:space="0" w:color="auto"/>
                    <w:left w:val="none" w:sz="0" w:space="0" w:color="auto"/>
                    <w:bottom w:val="none" w:sz="0" w:space="0" w:color="auto"/>
                    <w:right w:val="none" w:sz="0" w:space="0" w:color="auto"/>
                  </w:divBdr>
                </w:div>
              </w:divsChild>
            </w:div>
            <w:div w:id="169877288">
              <w:marLeft w:val="0"/>
              <w:marRight w:val="0"/>
              <w:marTop w:val="0"/>
              <w:marBottom w:val="0"/>
              <w:divBdr>
                <w:top w:val="none" w:sz="0" w:space="0" w:color="auto"/>
                <w:left w:val="none" w:sz="0" w:space="0" w:color="auto"/>
                <w:bottom w:val="none" w:sz="0" w:space="0" w:color="auto"/>
                <w:right w:val="none" w:sz="0" w:space="0" w:color="auto"/>
              </w:divBdr>
              <w:divsChild>
                <w:div w:id="460148155">
                  <w:marLeft w:val="0"/>
                  <w:marRight w:val="0"/>
                  <w:marTop w:val="0"/>
                  <w:marBottom w:val="0"/>
                  <w:divBdr>
                    <w:top w:val="none" w:sz="0" w:space="0" w:color="auto"/>
                    <w:left w:val="none" w:sz="0" w:space="0" w:color="auto"/>
                    <w:bottom w:val="none" w:sz="0" w:space="0" w:color="auto"/>
                    <w:right w:val="none" w:sz="0" w:space="0" w:color="auto"/>
                  </w:divBdr>
                </w:div>
                <w:div w:id="354041357">
                  <w:marLeft w:val="0"/>
                  <w:marRight w:val="0"/>
                  <w:marTop w:val="0"/>
                  <w:marBottom w:val="0"/>
                  <w:divBdr>
                    <w:top w:val="none" w:sz="0" w:space="0" w:color="auto"/>
                    <w:left w:val="none" w:sz="0" w:space="0" w:color="auto"/>
                    <w:bottom w:val="none" w:sz="0" w:space="0" w:color="auto"/>
                    <w:right w:val="none" w:sz="0" w:space="0" w:color="auto"/>
                  </w:divBdr>
                </w:div>
                <w:div w:id="378282202">
                  <w:marLeft w:val="0"/>
                  <w:marRight w:val="0"/>
                  <w:marTop w:val="0"/>
                  <w:marBottom w:val="0"/>
                  <w:divBdr>
                    <w:top w:val="none" w:sz="0" w:space="0" w:color="auto"/>
                    <w:left w:val="none" w:sz="0" w:space="0" w:color="auto"/>
                    <w:bottom w:val="none" w:sz="0" w:space="0" w:color="auto"/>
                    <w:right w:val="none" w:sz="0" w:space="0" w:color="auto"/>
                  </w:divBdr>
                </w:div>
                <w:div w:id="1441216196">
                  <w:marLeft w:val="0"/>
                  <w:marRight w:val="0"/>
                  <w:marTop w:val="0"/>
                  <w:marBottom w:val="0"/>
                  <w:divBdr>
                    <w:top w:val="none" w:sz="0" w:space="0" w:color="auto"/>
                    <w:left w:val="none" w:sz="0" w:space="0" w:color="auto"/>
                    <w:bottom w:val="none" w:sz="0" w:space="0" w:color="auto"/>
                    <w:right w:val="none" w:sz="0" w:space="0" w:color="auto"/>
                  </w:divBdr>
                </w:div>
              </w:divsChild>
            </w:div>
            <w:div w:id="511530153">
              <w:marLeft w:val="0"/>
              <w:marRight w:val="0"/>
              <w:marTop w:val="0"/>
              <w:marBottom w:val="0"/>
              <w:divBdr>
                <w:top w:val="none" w:sz="0" w:space="0" w:color="auto"/>
                <w:left w:val="none" w:sz="0" w:space="0" w:color="auto"/>
                <w:bottom w:val="none" w:sz="0" w:space="0" w:color="auto"/>
                <w:right w:val="none" w:sz="0" w:space="0" w:color="auto"/>
              </w:divBdr>
              <w:divsChild>
                <w:div w:id="1570269243">
                  <w:marLeft w:val="0"/>
                  <w:marRight w:val="0"/>
                  <w:marTop w:val="0"/>
                  <w:marBottom w:val="0"/>
                  <w:divBdr>
                    <w:top w:val="none" w:sz="0" w:space="0" w:color="auto"/>
                    <w:left w:val="none" w:sz="0" w:space="0" w:color="auto"/>
                    <w:bottom w:val="none" w:sz="0" w:space="0" w:color="auto"/>
                    <w:right w:val="none" w:sz="0" w:space="0" w:color="auto"/>
                  </w:divBdr>
                </w:div>
                <w:div w:id="1037395767">
                  <w:marLeft w:val="0"/>
                  <w:marRight w:val="0"/>
                  <w:marTop w:val="0"/>
                  <w:marBottom w:val="0"/>
                  <w:divBdr>
                    <w:top w:val="none" w:sz="0" w:space="0" w:color="auto"/>
                    <w:left w:val="none" w:sz="0" w:space="0" w:color="auto"/>
                    <w:bottom w:val="none" w:sz="0" w:space="0" w:color="auto"/>
                    <w:right w:val="none" w:sz="0" w:space="0" w:color="auto"/>
                  </w:divBdr>
                </w:div>
                <w:div w:id="1093093121">
                  <w:marLeft w:val="0"/>
                  <w:marRight w:val="0"/>
                  <w:marTop w:val="0"/>
                  <w:marBottom w:val="0"/>
                  <w:divBdr>
                    <w:top w:val="none" w:sz="0" w:space="0" w:color="auto"/>
                    <w:left w:val="none" w:sz="0" w:space="0" w:color="auto"/>
                    <w:bottom w:val="none" w:sz="0" w:space="0" w:color="auto"/>
                    <w:right w:val="none" w:sz="0" w:space="0" w:color="auto"/>
                  </w:divBdr>
                </w:div>
                <w:div w:id="180290042">
                  <w:marLeft w:val="0"/>
                  <w:marRight w:val="0"/>
                  <w:marTop w:val="0"/>
                  <w:marBottom w:val="0"/>
                  <w:divBdr>
                    <w:top w:val="none" w:sz="0" w:space="0" w:color="auto"/>
                    <w:left w:val="none" w:sz="0" w:space="0" w:color="auto"/>
                    <w:bottom w:val="none" w:sz="0" w:space="0" w:color="auto"/>
                    <w:right w:val="none" w:sz="0" w:space="0" w:color="auto"/>
                  </w:divBdr>
                </w:div>
                <w:div w:id="1489396264">
                  <w:marLeft w:val="0"/>
                  <w:marRight w:val="0"/>
                  <w:marTop w:val="0"/>
                  <w:marBottom w:val="0"/>
                  <w:divBdr>
                    <w:top w:val="none" w:sz="0" w:space="0" w:color="auto"/>
                    <w:left w:val="none" w:sz="0" w:space="0" w:color="auto"/>
                    <w:bottom w:val="none" w:sz="0" w:space="0" w:color="auto"/>
                    <w:right w:val="none" w:sz="0" w:space="0" w:color="auto"/>
                  </w:divBdr>
                </w:div>
                <w:div w:id="1017149322">
                  <w:marLeft w:val="0"/>
                  <w:marRight w:val="0"/>
                  <w:marTop w:val="0"/>
                  <w:marBottom w:val="0"/>
                  <w:divBdr>
                    <w:top w:val="none" w:sz="0" w:space="0" w:color="auto"/>
                    <w:left w:val="none" w:sz="0" w:space="0" w:color="auto"/>
                    <w:bottom w:val="none" w:sz="0" w:space="0" w:color="auto"/>
                    <w:right w:val="none" w:sz="0" w:space="0" w:color="auto"/>
                  </w:divBdr>
                </w:div>
                <w:div w:id="425737368">
                  <w:marLeft w:val="0"/>
                  <w:marRight w:val="0"/>
                  <w:marTop w:val="0"/>
                  <w:marBottom w:val="0"/>
                  <w:divBdr>
                    <w:top w:val="none" w:sz="0" w:space="0" w:color="auto"/>
                    <w:left w:val="none" w:sz="0" w:space="0" w:color="auto"/>
                    <w:bottom w:val="none" w:sz="0" w:space="0" w:color="auto"/>
                    <w:right w:val="none" w:sz="0" w:space="0" w:color="auto"/>
                  </w:divBdr>
                </w:div>
              </w:divsChild>
            </w:div>
            <w:div w:id="349376044">
              <w:marLeft w:val="0"/>
              <w:marRight w:val="0"/>
              <w:marTop w:val="0"/>
              <w:marBottom w:val="0"/>
              <w:divBdr>
                <w:top w:val="none" w:sz="0" w:space="0" w:color="auto"/>
                <w:left w:val="none" w:sz="0" w:space="0" w:color="auto"/>
                <w:bottom w:val="none" w:sz="0" w:space="0" w:color="auto"/>
                <w:right w:val="none" w:sz="0" w:space="0" w:color="auto"/>
              </w:divBdr>
              <w:divsChild>
                <w:div w:id="1707825658">
                  <w:marLeft w:val="0"/>
                  <w:marRight w:val="0"/>
                  <w:marTop w:val="0"/>
                  <w:marBottom w:val="0"/>
                  <w:divBdr>
                    <w:top w:val="none" w:sz="0" w:space="0" w:color="auto"/>
                    <w:left w:val="none" w:sz="0" w:space="0" w:color="auto"/>
                    <w:bottom w:val="none" w:sz="0" w:space="0" w:color="auto"/>
                    <w:right w:val="none" w:sz="0" w:space="0" w:color="auto"/>
                  </w:divBdr>
                </w:div>
                <w:div w:id="461774177">
                  <w:marLeft w:val="0"/>
                  <w:marRight w:val="0"/>
                  <w:marTop w:val="0"/>
                  <w:marBottom w:val="0"/>
                  <w:divBdr>
                    <w:top w:val="none" w:sz="0" w:space="0" w:color="auto"/>
                    <w:left w:val="none" w:sz="0" w:space="0" w:color="auto"/>
                    <w:bottom w:val="none" w:sz="0" w:space="0" w:color="auto"/>
                    <w:right w:val="none" w:sz="0" w:space="0" w:color="auto"/>
                  </w:divBdr>
                </w:div>
              </w:divsChild>
            </w:div>
            <w:div w:id="563638977">
              <w:marLeft w:val="0"/>
              <w:marRight w:val="0"/>
              <w:marTop w:val="0"/>
              <w:marBottom w:val="0"/>
              <w:divBdr>
                <w:top w:val="none" w:sz="0" w:space="0" w:color="auto"/>
                <w:left w:val="none" w:sz="0" w:space="0" w:color="auto"/>
                <w:bottom w:val="none" w:sz="0" w:space="0" w:color="auto"/>
                <w:right w:val="none" w:sz="0" w:space="0" w:color="auto"/>
              </w:divBdr>
              <w:divsChild>
                <w:div w:id="1084106731">
                  <w:marLeft w:val="0"/>
                  <w:marRight w:val="0"/>
                  <w:marTop w:val="0"/>
                  <w:marBottom w:val="0"/>
                  <w:divBdr>
                    <w:top w:val="none" w:sz="0" w:space="0" w:color="auto"/>
                    <w:left w:val="none" w:sz="0" w:space="0" w:color="auto"/>
                    <w:bottom w:val="none" w:sz="0" w:space="0" w:color="auto"/>
                    <w:right w:val="none" w:sz="0" w:space="0" w:color="auto"/>
                  </w:divBdr>
                </w:div>
                <w:div w:id="1761174777">
                  <w:marLeft w:val="0"/>
                  <w:marRight w:val="0"/>
                  <w:marTop w:val="0"/>
                  <w:marBottom w:val="0"/>
                  <w:divBdr>
                    <w:top w:val="none" w:sz="0" w:space="0" w:color="auto"/>
                    <w:left w:val="none" w:sz="0" w:space="0" w:color="auto"/>
                    <w:bottom w:val="none" w:sz="0" w:space="0" w:color="auto"/>
                    <w:right w:val="none" w:sz="0" w:space="0" w:color="auto"/>
                  </w:divBdr>
                </w:div>
                <w:div w:id="1369791146">
                  <w:marLeft w:val="0"/>
                  <w:marRight w:val="0"/>
                  <w:marTop w:val="0"/>
                  <w:marBottom w:val="0"/>
                  <w:divBdr>
                    <w:top w:val="none" w:sz="0" w:space="0" w:color="auto"/>
                    <w:left w:val="none" w:sz="0" w:space="0" w:color="auto"/>
                    <w:bottom w:val="none" w:sz="0" w:space="0" w:color="auto"/>
                    <w:right w:val="none" w:sz="0" w:space="0" w:color="auto"/>
                  </w:divBdr>
                </w:div>
                <w:div w:id="1160003138">
                  <w:marLeft w:val="0"/>
                  <w:marRight w:val="0"/>
                  <w:marTop w:val="0"/>
                  <w:marBottom w:val="0"/>
                  <w:divBdr>
                    <w:top w:val="none" w:sz="0" w:space="0" w:color="auto"/>
                    <w:left w:val="none" w:sz="0" w:space="0" w:color="auto"/>
                    <w:bottom w:val="none" w:sz="0" w:space="0" w:color="auto"/>
                    <w:right w:val="none" w:sz="0" w:space="0" w:color="auto"/>
                  </w:divBdr>
                </w:div>
                <w:div w:id="1963074469">
                  <w:marLeft w:val="0"/>
                  <w:marRight w:val="0"/>
                  <w:marTop w:val="0"/>
                  <w:marBottom w:val="0"/>
                  <w:divBdr>
                    <w:top w:val="none" w:sz="0" w:space="0" w:color="auto"/>
                    <w:left w:val="none" w:sz="0" w:space="0" w:color="auto"/>
                    <w:bottom w:val="none" w:sz="0" w:space="0" w:color="auto"/>
                    <w:right w:val="none" w:sz="0" w:space="0" w:color="auto"/>
                  </w:divBdr>
                </w:div>
                <w:div w:id="214850978">
                  <w:marLeft w:val="0"/>
                  <w:marRight w:val="0"/>
                  <w:marTop w:val="0"/>
                  <w:marBottom w:val="0"/>
                  <w:divBdr>
                    <w:top w:val="none" w:sz="0" w:space="0" w:color="auto"/>
                    <w:left w:val="none" w:sz="0" w:space="0" w:color="auto"/>
                    <w:bottom w:val="none" w:sz="0" w:space="0" w:color="auto"/>
                    <w:right w:val="none" w:sz="0" w:space="0" w:color="auto"/>
                  </w:divBdr>
                </w:div>
              </w:divsChild>
            </w:div>
            <w:div w:id="1672640754">
              <w:marLeft w:val="0"/>
              <w:marRight w:val="0"/>
              <w:marTop w:val="0"/>
              <w:marBottom w:val="0"/>
              <w:divBdr>
                <w:top w:val="none" w:sz="0" w:space="0" w:color="auto"/>
                <w:left w:val="none" w:sz="0" w:space="0" w:color="auto"/>
                <w:bottom w:val="none" w:sz="0" w:space="0" w:color="auto"/>
                <w:right w:val="none" w:sz="0" w:space="0" w:color="auto"/>
              </w:divBdr>
              <w:divsChild>
                <w:div w:id="1919823296">
                  <w:marLeft w:val="0"/>
                  <w:marRight w:val="0"/>
                  <w:marTop w:val="0"/>
                  <w:marBottom w:val="0"/>
                  <w:divBdr>
                    <w:top w:val="none" w:sz="0" w:space="0" w:color="auto"/>
                    <w:left w:val="none" w:sz="0" w:space="0" w:color="auto"/>
                    <w:bottom w:val="none" w:sz="0" w:space="0" w:color="auto"/>
                    <w:right w:val="none" w:sz="0" w:space="0" w:color="auto"/>
                  </w:divBdr>
                </w:div>
                <w:div w:id="569384228">
                  <w:marLeft w:val="0"/>
                  <w:marRight w:val="0"/>
                  <w:marTop w:val="0"/>
                  <w:marBottom w:val="0"/>
                  <w:divBdr>
                    <w:top w:val="none" w:sz="0" w:space="0" w:color="auto"/>
                    <w:left w:val="none" w:sz="0" w:space="0" w:color="auto"/>
                    <w:bottom w:val="none" w:sz="0" w:space="0" w:color="auto"/>
                    <w:right w:val="none" w:sz="0" w:space="0" w:color="auto"/>
                  </w:divBdr>
                </w:div>
                <w:div w:id="212885754">
                  <w:marLeft w:val="0"/>
                  <w:marRight w:val="0"/>
                  <w:marTop w:val="0"/>
                  <w:marBottom w:val="0"/>
                  <w:divBdr>
                    <w:top w:val="none" w:sz="0" w:space="0" w:color="auto"/>
                    <w:left w:val="none" w:sz="0" w:space="0" w:color="auto"/>
                    <w:bottom w:val="none" w:sz="0" w:space="0" w:color="auto"/>
                    <w:right w:val="none" w:sz="0" w:space="0" w:color="auto"/>
                  </w:divBdr>
                </w:div>
                <w:div w:id="105125022">
                  <w:marLeft w:val="0"/>
                  <w:marRight w:val="0"/>
                  <w:marTop w:val="0"/>
                  <w:marBottom w:val="0"/>
                  <w:divBdr>
                    <w:top w:val="none" w:sz="0" w:space="0" w:color="auto"/>
                    <w:left w:val="none" w:sz="0" w:space="0" w:color="auto"/>
                    <w:bottom w:val="none" w:sz="0" w:space="0" w:color="auto"/>
                    <w:right w:val="none" w:sz="0" w:space="0" w:color="auto"/>
                  </w:divBdr>
                </w:div>
                <w:div w:id="2023428664">
                  <w:marLeft w:val="0"/>
                  <w:marRight w:val="0"/>
                  <w:marTop w:val="0"/>
                  <w:marBottom w:val="0"/>
                  <w:divBdr>
                    <w:top w:val="none" w:sz="0" w:space="0" w:color="auto"/>
                    <w:left w:val="none" w:sz="0" w:space="0" w:color="auto"/>
                    <w:bottom w:val="none" w:sz="0" w:space="0" w:color="auto"/>
                    <w:right w:val="none" w:sz="0" w:space="0" w:color="auto"/>
                  </w:divBdr>
                </w:div>
                <w:div w:id="1829322268">
                  <w:marLeft w:val="0"/>
                  <w:marRight w:val="0"/>
                  <w:marTop w:val="0"/>
                  <w:marBottom w:val="0"/>
                  <w:divBdr>
                    <w:top w:val="none" w:sz="0" w:space="0" w:color="auto"/>
                    <w:left w:val="none" w:sz="0" w:space="0" w:color="auto"/>
                    <w:bottom w:val="none" w:sz="0" w:space="0" w:color="auto"/>
                    <w:right w:val="none" w:sz="0" w:space="0" w:color="auto"/>
                  </w:divBdr>
                </w:div>
                <w:div w:id="1488744846">
                  <w:marLeft w:val="0"/>
                  <w:marRight w:val="0"/>
                  <w:marTop w:val="0"/>
                  <w:marBottom w:val="0"/>
                  <w:divBdr>
                    <w:top w:val="none" w:sz="0" w:space="0" w:color="auto"/>
                    <w:left w:val="none" w:sz="0" w:space="0" w:color="auto"/>
                    <w:bottom w:val="none" w:sz="0" w:space="0" w:color="auto"/>
                    <w:right w:val="none" w:sz="0" w:space="0" w:color="auto"/>
                  </w:divBdr>
                </w:div>
                <w:div w:id="979306042">
                  <w:marLeft w:val="0"/>
                  <w:marRight w:val="0"/>
                  <w:marTop w:val="0"/>
                  <w:marBottom w:val="0"/>
                  <w:divBdr>
                    <w:top w:val="none" w:sz="0" w:space="0" w:color="auto"/>
                    <w:left w:val="none" w:sz="0" w:space="0" w:color="auto"/>
                    <w:bottom w:val="none" w:sz="0" w:space="0" w:color="auto"/>
                    <w:right w:val="none" w:sz="0" w:space="0" w:color="auto"/>
                  </w:divBdr>
                </w:div>
              </w:divsChild>
            </w:div>
            <w:div w:id="3678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22481</Characters>
  <Application>Microsoft Office Word</Application>
  <DocSecurity>0</DocSecurity>
  <Lines>187</Lines>
  <Paragraphs>52</Paragraphs>
  <ScaleCrop>false</ScaleCrop>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2019-11-29T11:33:00Z</dcterms:created>
  <dcterms:modified xsi:type="dcterms:W3CDTF">2019-11-29T11:34:00Z</dcterms:modified>
</cp:coreProperties>
</file>