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C" w:rsidRDefault="00A566FC" w:rsidP="00A566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Tczew, dnia 22.01.2019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URZĄD MIEJSKI W TCZEWIE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Wydział Zamówień Publicznych</w:t>
      </w: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83-110 Tczew</w:t>
      </w:r>
    </w:p>
    <w:p w:rsidR="00A566FC" w:rsidRDefault="00A566FC" w:rsidP="00A566F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Plac Piłsudskiego 1</w:t>
      </w: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WZP.271.2.1.2019</w:t>
      </w: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66FC" w:rsidRDefault="00A566FC" w:rsidP="00A566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66FC" w:rsidRDefault="00A566FC" w:rsidP="00A566FC">
      <w:pPr>
        <w:spacing w:after="0" w:line="240" w:lineRule="auto"/>
        <w:ind w:left="4860"/>
        <w:rPr>
          <w:rFonts w:ascii="Arial" w:eastAsia="Times New Roman" w:hAnsi="Arial" w:cs="Arial"/>
          <w:b/>
          <w:lang w:eastAsia="pl-PL"/>
        </w:rPr>
      </w:pPr>
    </w:p>
    <w:p w:rsidR="00A566FC" w:rsidRDefault="00A566FC" w:rsidP="00A566FC">
      <w:pPr>
        <w:spacing w:after="0" w:line="240" w:lineRule="auto"/>
        <w:ind w:left="4860"/>
        <w:rPr>
          <w:rFonts w:ascii="Arial" w:eastAsia="Times New Roman" w:hAnsi="Arial" w:cs="Arial"/>
          <w:b/>
          <w:lang w:eastAsia="pl-PL"/>
        </w:rPr>
      </w:pPr>
    </w:p>
    <w:p w:rsidR="00A566FC" w:rsidRDefault="00A566FC" w:rsidP="00A566FC">
      <w:pPr>
        <w:spacing w:after="0" w:line="240" w:lineRule="auto"/>
        <w:ind w:left="4860"/>
        <w:rPr>
          <w:rFonts w:ascii="Arial" w:eastAsia="Times New Roman" w:hAnsi="Arial" w:cs="Arial"/>
          <w:b/>
          <w:lang w:eastAsia="pl-PL"/>
        </w:rPr>
      </w:pPr>
    </w:p>
    <w:p w:rsidR="00A566FC" w:rsidRDefault="00A566FC" w:rsidP="00A566FC">
      <w:pPr>
        <w:spacing w:after="0" w:line="240" w:lineRule="auto"/>
        <w:ind w:left="4860"/>
        <w:rPr>
          <w:rFonts w:ascii="Arial" w:eastAsia="Times New Roman" w:hAnsi="Arial" w:cs="Arial"/>
          <w:b/>
          <w:lang w:eastAsia="pl-PL"/>
        </w:rPr>
      </w:pPr>
    </w:p>
    <w:p w:rsidR="00A566FC" w:rsidRDefault="00A566FC" w:rsidP="00A566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Gmina Miejska w Tczewie reprezentowana przez Prezydenta Miasta Tczewa zgodnie z art.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eastAsia="Times New Roman" w:hAnsi="Arial" w:cs="Arial"/>
            <w:lang w:eastAsia="pl-PL"/>
          </w:rPr>
          <w:t>13 a</w:t>
        </w:r>
      </w:smartTag>
      <w:r>
        <w:rPr>
          <w:rFonts w:ascii="Arial" w:eastAsia="Times New Roman" w:hAnsi="Arial" w:cs="Arial"/>
          <w:lang w:eastAsia="pl-PL"/>
        </w:rPr>
        <w:t xml:space="preserve">  ust. 1 ustawy Prawo zamówień publicznych </w:t>
      </w:r>
      <w:r>
        <w:rPr>
          <w:rFonts w:ascii="Arial" w:eastAsia="MS Mincho" w:hAnsi="Arial" w:cs="Arial"/>
          <w:lang w:eastAsia="pl-PL"/>
        </w:rPr>
        <w:t>(</w:t>
      </w:r>
      <w:proofErr w:type="spellStart"/>
      <w:r>
        <w:rPr>
          <w:rFonts w:ascii="Arial" w:eastAsia="MS Mincho" w:hAnsi="Arial" w:cs="Arial"/>
          <w:lang w:eastAsia="pl-PL"/>
        </w:rPr>
        <w:t>t.j</w:t>
      </w:r>
      <w:proofErr w:type="spellEnd"/>
      <w:r>
        <w:rPr>
          <w:rFonts w:ascii="Arial" w:eastAsia="MS Mincho" w:hAnsi="Arial" w:cs="Arial"/>
          <w:lang w:eastAsia="pl-PL"/>
        </w:rPr>
        <w:t>. Dz. U. z 2018</w:t>
      </w:r>
      <w:r>
        <w:rPr>
          <w:rFonts w:ascii="Arial" w:eastAsia="MS Mincho" w:hAnsi="Arial" w:cs="Arial"/>
          <w:lang w:eastAsia="pl-PL"/>
        </w:rPr>
        <w:t xml:space="preserve"> r., poz. 1</w:t>
      </w:r>
      <w:r>
        <w:rPr>
          <w:rFonts w:ascii="Arial" w:eastAsia="MS Mincho" w:hAnsi="Arial" w:cs="Arial"/>
          <w:lang w:eastAsia="pl-PL"/>
        </w:rPr>
        <w:t>986</w:t>
      </w:r>
      <w:r>
        <w:rPr>
          <w:rFonts w:ascii="Arial" w:eastAsia="MS Mincho" w:hAnsi="Arial" w:cs="Arial"/>
          <w:lang w:eastAsia="pl-PL"/>
        </w:rPr>
        <w:t xml:space="preserve">                            z późn.zm.)</w:t>
      </w:r>
      <w:r>
        <w:rPr>
          <w:rFonts w:ascii="Arial" w:eastAsia="Times New Roman" w:hAnsi="Arial" w:cs="Arial"/>
          <w:lang w:eastAsia="pl-PL"/>
        </w:rPr>
        <w:t xml:space="preserve"> przekazuje plan postępowań o udzielenie zamówień, jakie przewiduje prze</w:t>
      </w:r>
      <w:r>
        <w:rPr>
          <w:rFonts w:ascii="Arial" w:eastAsia="Times New Roman" w:hAnsi="Arial" w:cs="Arial"/>
          <w:lang w:eastAsia="pl-PL"/>
        </w:rPr>
        <w:t>prowadzić w roku finansowym 2019</w:t>
      </w:r>
      <w:r>
        <w:rPr>
          <w:rFonts w:ascii="Arial" w:eastAsia="Times New Roman" w:hAnsi="Arial" w:cs="Arial"/>
          <w:lang w:eastAsia="pl-PL"/>
        </w:rPr>
        <w:t>.</w:t>
      </w:r>
    </w:p>
    <w:p w:rsidR="00A566FC" w:rsidRDefault="00A566FC" w:rsidP="00A566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566FC" w:rsidRDefault="00A566FC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70D9" w:rsidRDefault="00350BD8" w:rsidP="002570D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2570D9">
        <w:rPr>
          <w:rFonts w:ascii="Arial" w:eastAsia="Times New Roman" w:hAnsi="Arial" w:cs="Arial"/>
          <w:lang w:eastAsia="pl-PL"/>
        </w:rPr>
        <w:t>Podpisał:</w:t>
      </w:r>
    </w:p>
    <w:p w:rsidR="002570D9" w:rsidRDefault="002570D9" w:rsidP="002570D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</w:p>
    <w:p w:rsidR="002570D9" w:rsidRDefault="002570D9" w:rsidP="002570D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Prezydent Miasta</w:t>
      </w:r>
    </w:p>
    <w:p w:rsidR="002570D9" w:rsidRDefault="002570D9" w:rsidP="002570D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2570D9" w:rsidRDefault="002570D9" w:rsidP="002570D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Mirosław Pobłocki</w:t>
      </w:r>
    </w:p>
    <w:p w:rsidR="002570D9" w:rsidRDefault="002570D9" w:rsidP="00A566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2570D9" w:rsidSect="002570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650D" w:rsidRPr="0058650D" w:rsidRDefault="0058650D" w:rsidP="00B711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720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848"/>
        <w:gridCol w:w="1458"/>
        <w:gridCol w:w="5473"/>
        <w:gridCol w:w="2126"/>
      </w:tblGrid>
      <w:tr w:rsidR="0058650D" w:rsidRPr="0058650D" w:rsidTr="00DD3C29">
        <w:trPr>
          <w:trHeight w:val="24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65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4C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Przewidywany termin wszczęcia postępowania w ujęciu kwartalnym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4C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Przewidywany tryb udzielenia zamówienia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65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zamówienia (robota budowlana, usługa, dostawa)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4C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DD3C29" w:rsidP="00DD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4C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Orientacyjna wartość zamówienia </w:t>
            </w:r>
            <w:r w:rsidR="0058650D" w:rsidRPr="005865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podatku VAT) </w:t>
            </w:r>
            <w:r w:rsidR="00884C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</w:t>
            </w:r>
            <w:r w:rsidR="0058650D" w:rsidRPr="0058650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złotych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styczeń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Przebudowa ulicy Kazimierza Pułaskiego w Tczewie –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2.562.991,87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styczeń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Zakup soli drogowej w 2019 roku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191.056,91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styczeń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 xml:space="preserve">Bieżące utrzymanie dróg i remonty nawierzchni ulic </w:t>
            </w:r>
            <w:r w:rsidR="00044344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58650D">
              <w:rPr>
                <w:rFonts w:ascii="Arial" w:eastAsia="Times New Roman" w:hAnsi="Arial" w:cs="Arial"/>
                <w:lang w:eastAsia="pl-PL"/>
              </w:rPr>
              <w:t>w mieście Tczewie (dróg publicznych i wewnętrznych) w 2019 roku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691.056,91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styczeń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0443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Udostępnienie urządzeń kopiująco-drukujących wraz                        z zakupem i wdrożeniem dodatkowych licencji na oprogramowan</w:t>
            </w:r>
            <w:r w:rsidR="00044344">
              <w:rPr>
                <w:rFonts w:ascii="Arial" w:eastAsia="Times New Roman" w:hAnsi="Arial" w:cs="Arial"/>
                <w:lang w:eastAsia="pl-PL"/>
              </w:rPr>
              <w:t xml:space="preserve">ie do zarządzania </w:t>
            </w:r>
            <w:r w:rsidRPr="0058650D">
              <w:rPr>
                <w:rFonts w:ascii="Arial" w:eastAsia="Times New Roman" w:hAnsi="Arial" w:cs="Arial"/>
                <w:lang w:eastAsia="pl-PL"/>
              </w:rPr>
              <w:t>i monitorowania środowiska wydruku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190.418,41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luty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Pełnienie kompleksowego nadzoru inwestorskiego nad realizacją zadania inwestycyjnego ,,Przebudowa ulicy Kazimierza Pułaskiego w Tczewie’’ – etap II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50.406,51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luty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,,Pomorskie tra</w:t>
            </w:r>
            <w:r w:rsidR="00044344">
              <w:rPr>
                <w:rFonts w:ascii="Arial" w:eastAsia="Times New Roman" w:hAnsi="Arial" w:cs="Arial"/>
                <w:lang w:eastAsia="pl-PL"/>
              </w:rPr>
              <w:t xml:space="preserve">sy rowerowe </w:t>
            </w:r>
            <w:r w:rsidRPr="0058650D">
              <w:rPr>
                <w:rFonts w:ascii="Arial" w:eastAsia="Times New Roman" w:hAnsi="Arial" w:cs="Arial"/>
                <w:lang w:eastAsia="pl-PL"/>
              </w:rPr>
              <w:t>o znaczeniu międzynarodowym   R-10 i Wiślana Trasa Rowerowa R-9 – Partnerstwo Miasta Tczewa’’ –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6.155.642,28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luty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,,Termomodernizacja budynku ZUK’’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1.003.676,42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luty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Modernizacja nawierzchni drogi ulicy Sadowej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317.073,17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 xml:space="preserve">marzec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 xml:space="preserve">Pełnienie kompleksowego nadzoru inwestorskiego nad realizacją zadania inwestycyjnego pn. ,,Pomorskie trasy rowerowe o znaczeniu międzynarodowym R-10 i Wiślana Trasa Rowerowa </w:t>
            </w:r>
            <w:r w:rsidRPr="0058650D">
              <w:rPr>
                <w:rFonts w:ascii="Arial" w:eastAsia="Times New Roman" w:hAnsi="Arial" w:cs="Arial"/>
                <w:lang w:eastAsia="pl-PL"/>
              </w:rPr>
              <w:lastRenderedPageBreak/>
              <w:t>R-9 – Partnerstwo Miasta Tczewa – Etap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lastRenderedPageBreak/>
              <w:t>135.424,13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marzec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Budowa drogi dla rowerów wzdłuż ulicy Jagiellońskiej na odcinku od marketu LIDL do ul. Rokickiej (zaprojektuj i wybuduj)</w:t>
            </w:r>
          </w:p>
          <w:p w:rsidR="00044344" w:rsidRPr="0058650D" w:rsidRDefault="00044344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382.113,82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marzec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44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Weryfikacja dokumentacji projektowej wraz z pełnieniem kompleksowego nadzoru inwestorskiego nad realizacją zadania inwestycyjnego zaprojektuj i wybuduj pn. ,,Budowa drogi dla rowerów wzdłuż ulicy Jagiellońskiej na odcinku od marketu LIDL do ul. Rokickiej’’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24.390,24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marzec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Remont budynku Szkoły Podstawowej nr 4 w celu adaptacji na pomieszczenia przedszkolne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308.943,00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kwiecień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Przebudowa i budowa chodników w ciągu ulic miejskich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243.902,44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kwiecień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dostawa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Dostawa wyposażenia do budynku przy ul. Elżbiety 19B – Rodzinny Klub Zatorze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113.821,14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kwiecień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dostawa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Dostawa wyposażenia – rewitalizacja – modernizacja MBP przy ul. Kościuszki 2 w Tczewie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209.066,67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kwiecień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444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Świadczenie usługi na odbieranie odpadów komunalnych od właścicieli nieruchomości zamieszkałych i niezamieszkałych w latach 10/2019 – 09/2022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4440B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18.250.000,00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sierpień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Świadczenie usług przewozowych transportu zbiorowego dla potrzeb komunikacji miejskiej w Tczewie w latach 2021-2028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32.520.325,20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wrzesień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Przygotowanie uchwały w sprawie zasad i warunków sytuowania obiektów małej architektury, tablic reklamowych oraz ogrodzeń, ich gabarytów, standardów jakościowych oraz rodzajów materiałów budowlanych z jakich mogą być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182.926,83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wrzesień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 xml:space="preserve">Prowadzenie schroniska dla bezdomnych zwierząt </w:t>
            </w:r>
            <w:r w:rsidR="003C4398"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58650D">
              <w:rPr>
                <w:rFonts w:ascii="Arial" w:eastAsia="Times New Roman" w:hAnsi="Arial" w:cs="Arial"/>
                <w:lang w:eastAsia="pl-PL"/>
              </w:rPr>
              <w:t>w Tczewie w latach 2020-2022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800.000,00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październik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Świadczenie usług telekomunikacyjnych w sieci telefonii stacjonarnej oraz usług internetowych na rzecz Gminy Miejskiej w Tczewie i jednostek organizacy</w:t>
            </w:r>
            <w:r w:rsidR="003C4398">
              <w:rPr>
                <w:rFonts w:ascii="Arial" w:eastAsia="Times New Roman" w:hAnsi="Arial" w:cs="Arial"/>
                <w:lang w:eastAsia="pl-PL"/>
              </w:rPr>
              <w:t xml:space="preserve">jnych w latach </w:t>
            </w:r>
            <w:r w:rsidRPr="0058650D">
              <w:rPr>
                <w:rFonts w:ascii="Arial" w:eastAsia="Times New Roman" w:hAnsi="Arial" w:cs="Arial"/>
                <w:lang w:eastAsia="pl-PL"/>
              </w:rPr>
              <w:t>2020-2022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325.203,25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październik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Udostępnienie urządzeń kopiująco-drukujących wraz                        z zakupem i wdrożeniem dodatkowych licencji na oprogramowani</w:t>
            </w:r>
            <w:r w:rsidR="003C4398">
              <w:rPr>
                <w:rFonts w:ascii="Arial" w:eastAsia="Times New Roman" w:hAnsi="Arial" w:cs="Arial"/>
                <w:lang w:eastAsia="pl-PL"/>
              </w:rPr>
              <w:t xml:space="preserve">e do zarządzania </w:t>
            </w:r>
            <w:r w:rsidRPr="0058650D">
              <w:rPr>
                <w:rFonts w:ascii="Arial" w:eastAsia="Times New Roman" w:hAnsi="Arial" w:cs="Arial"/>
                <w:lang w:eastAsia="pl-PL"/>
              </w:rPr>
              <w:t>i monitorowania środowiska wydruku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190.418,41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listopad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zamówienie                 z wolnej ręki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Kompleksowa usługa oświetlenia dla urządzeń nie będących własnością Gminy Miejskiej Tczew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1.138.211,38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listopad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przetarg nieograniczony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Dowóz uczniów niepełnosprawnych z terenu Gminy Miejskiej Tczew</w:t>
            </w:r>
            <w:r w:rsidR="003C439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8650D">
              <w:rPr>
                <w:rFonts w:ascii="Arial" w:eastAsia="Times New Roman" w:hAnsi="Arial" w:cs="Arial"/>
                <w:lang w:eastAsia="pl-PL"/>
              </w:rPr>
              <w:t>do placówek oświatowych w celu realizacji obowi</w:t>
            </w:r>
            <w:r w:rsidR="003C4398">
              <w:rPr>
                <w:rFonts w:ascii="Arial" w:eastAsia="Times New Roman" w:hAnsi="Arial" w:cs="Arial"/>
                <w:lang w:eastAsia="pl-PL"/>
              </w:rPr>
              <w:t xml:space="preserve">ązku szkolnego </w:t>
            </w:r>
            <w:bookmarkStart w:id="0" w:name="_GoBack"/>
            <w:bookmarkEnd w:id="0"/>
            <w:r w:rsidRPr="0058650D">
              <w:rPr>
                <w:rFonts w:ascii="Arial" w:eastAsia="Times New Roman" w:hAnsi="Arial" w:cs="Arial"/>
                <w:lang w:eastAsia="pl-PL"/>
              </w:rPr>
              <w:t>i nauki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180.555,56 zł</w:t>
            </w:r>
          </w:p>
        </w:tc>
      </w:tr>
      <w:tr w:rsidR="0058650D" w:rsidRPr="0058650D" w:rsidTr="00DD3C29">
        <w:trPr>
          <w:trHeight w:val="21"/>
        </w:trPr>
        <w:tc>
          <w:tcPr>
            <w:tcW w:w="675" w:type="dxa"/>
            <w:shd w:val="clear" w:color="auto" w:fill="auto"/>
            <w:vAlign w:val="center"/>
          </w:tcPr>
          <w:p w:rsidR="0058650D" w:rsidRPr="0058650D" w:rsidRDefault="0058650D" w:rsidP="005865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Termin złożenia wniosku do wydziału uzależniony od ogłoszenia wyników budżetu obywatel-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8650D">
              <w:rPr>
                <w:rFonts w:ascii="Arial" w:eastAsia="Times New Roman" w:hAnsi="Arial" w:cs="Arial"/>
                <w:lang w:eastAsia="pl-PL"/>
              </w:rPr>
              <w:t>skiego</w:t>
            </w:r>
            <w:proofErr w:type="spellEnd"/>
          </w:p>
        </w:tc>
        <w:tc>
          <w:tcPr>
            <w:tcW w:w="184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Liczba i rodzaj postępowań uzależniona od wyników budżetu obywatelskiego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robota budowlana, dostawa, usługa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Zadania inwestycyjne realizowane w ramach budżetu obywatelskiego (około kilkunastu postępowań)</w:t>
            </w:r>
          </w:p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50D" w:rsidRPr="0058650D" w:rsidRDefault="0058650D" w:rsidP="00586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8650D">
              <w:rPr>
                <w:rFonts w:ascii="Arial" w:eastAsia="Times New Roman" w:hAnsi="Arial" w:cs="Arial"/>
                <w:lang w:eastAsia="pl-PL"/>
              </w:rPr>
              <w:t>813.008,13 zł</w:t>
            </w:r>
          </w:p>
        </w:tc>
      </w:tr>
    </w:tbl>
    <w:p w:rsidR="0058650D" w:rsidRPr="0058650D" w:rsidRDefault="0058650D" w:rsidP="005865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50D" w:rsidRPr="0058650D" w:rsidRDefault="0058650D" w:rsidP="00586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5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8650D" w:rsidRPr="0058650D" w:rsidRDefault="0058650D" w:rsidP="005865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650D" w:rsidRPr="0058650D" w:rsidRDefault="0058650D" w:rsidP="005865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650D" w:rsidRPr="0058650D" w:rsidRDefault="0058650D" w:rsidP="005865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73C4" w:rsidRDefault="006373C4" w:rsidP="00A566FC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373C4" w:rsidRDefault="006373C4" w:rsidP="00A566FC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373C4" w:rsidRDefault="006373C4" w:rsidP="00A566FC">
      <w:pPr>
        <w:spacing w:after="0" w:line="240" w:lineRule="auto"/>
        <w:ind w:left="6372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BC4069" w:rsidRDefault="00BC4069"/>
    <w:sectPr w:rsidR="00BC4069" w:rsidSect="00F52BF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C4" w:rsidRDefault="006373C4" w:rsidP="006373C4">
      <w:pPr>
        <w:spacing w:after="0" w:line="240" w:lineRule="auto"/>
      </w:pPr>
      <w:r>
        <w:separator/>
      </w:r>
    </w:p>
  </w:endnote>
  <w:endnote w:type="continuationSeparator" w:id="0">
    <w:p w:rsidR="006373C4" w:rsidRDefault="006373C4" w:rsidP="006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C4" w:rsidRDefault="006373C4" w:rsidP="006373C4">
      <w:pPr>
        <w:spacing w:after="0" w:line="240" w:lineRule="auto"/>
      </w:pPr>
      <w:r>
        <w:separator/>
      </w:r>
    </w:p>
  </w:footnote>
  <w:footnote w:type="continuationSeparator" w:id="0">
    <w:p w:rsidR="006373C4" w:rsidRDefault="006373C4" w:rsidP="0063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5131"/>
    <w:multiLevelType w:val="hybridMultilevel"/>
    <w:tmpl w:val="202C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A6"/>
    <w:rsid w:val="00044344"/>
    <w:rsid w:val="00205C1E"/>
    <w:rsid w:val="002570D9"/>
    <w:rsid w:val="002E62F8"/>
    <w:rsid w:val="00350BD8"/>
    <w:rsid w:val="003C4398"/>
    <w:rsid w:val="00526C3E"/>
    <w:rsid w:val="0054440B"/>
    <w:rsid w:val="0058650D"/>
    <w:rsid w:val="006373C4"/>
    <w:rsid w:val="006A2DB5"/>
    <w:rsid w:val="00817DA6"/>
    <w:rsid w:val="00884C0A"/>
    <w:rsid w:val="00950FC8"/>
    <w:rsid w:val="00A566FC"/>
    <w:rsid w:val="00B20334"/>
    <w:rsid w:val="00B711A4"/>
    <w:rsid w:val="00BB5253"/>
    <w:rsid w:val="00BC4069"/>
    <w:rsid w:val="00DB0442"/>
    <w:rsid w:val="00DD3C29"/>
    <w:rsid w:val="00F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3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3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8861-DE14-455B-9F1D-F85D9FE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2019-01-22T11:33:00Z</dcterms:created>
  <dcterms:modified xsi:type="dcterms:W3CDTF">2019-01-22T12:38:00Z</dcterms:modified>
</cp:coreProperties>
</file>