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3C" w:rsidRPr="00F831CC" w:rsidRDefault="00A26F3C" w:rsidP="00A26F3C">
      <w:pPr>
        <w:spacing w:after="120" w:line="240" w:lineRule="auto"/>
        <w:ind w:left="284" w:hanging="284"/>
        <w:rPr>
          <w:rFonts w:ascii="Arial" w:hAnsi="Arial" w:cs="Arial"/>
          <w:b/>
        </w:rPr>
      </w:pPr>
      <w:r w:rsidRPr="00F831CC">
        <w:rPr>
          <w:rFonts w:ascii="Arial" w:hAnsi="Arial" w:cs="Arial"/>
          <w:b/>
        </w:rPr>
        <w:t xml:space="preserve">Część III SIWZ </w:t>
      </w:r>
      <w:r w:rsidRPr="00F831CC">
        <w:rPr>
          <w:rFonts w:ascii="Arial" w:hAnsi="Arial" w:cs="Arial"/>
          <w:b/>
        </w:rPr>
        <w:tab/>
        <w:t xml:space="preserve">Opis Przedmiotu Zamówienia (OPZ) </w:t>
      </w:r>
    </w:p>
    <w:p w:rsidR="00A26F3C" w:rsidRPr="00F831CC" w:rsidRDefault="00A26F3C" w:rsidP="00CC46B5">
      <w:pPr>
        <w:spacing w:after="120" w:line="240" w:lineRule="auto"/>
        <w:ind w:left="284" w:hanging="284"/>
        <w:jc w:val="center"/>
        <w:rPr>
          <w:rFonts w:ascii="Arial" w:hAnsi="Arial" w:cs="Arial"/>
          <w:b/>
        </w:rPr>
      </w:pPr>
    </w:p>
    <w:p w:rsidR="008F77BE" w:rsidRPr="00F831CC" w:rsidRDefault="008F77BE" w:rsidP="00F831CC">
      <w:pPr>
        <w:spacing w:after="120" w:line="240" w:lineRule="auto"/>
        <w:ind w:left="284" w:hanging="284"/>
        <w:rPr>
          <w:rFonts w:ascii="Arial" w:hAnsi="Arial" w:cs="Arial"/>
          <w:b/>
        </w:rPr>
      </w:pPr>
      <w:r w:rsidRPr="00F831CC">
        <w:rPr>
          <w:rFonts w:ascii="Arial" w:hAnsi="Arial" w:cs="Arial"/>
          <w:b/>
        </w:rPr>
        <w:t>Opis przedmiotu zamówienia</w:t>
      </w:r>
    </w:p>
    <w:p w:rsidR="0035599E" w:rsidRDefault="0035599E" w:rsidP="00CC46B5">
      <w:pPr>
        <w:spacing w:after="0"/>
        <w:jc w:val="both"/>
        <w:rPr>
          <w:rFonts w:ascii="Arial" w:hAnsi="Arial" w:cs="Arial"/>
        </w:rPr>
      </w:pPr>
    </w:p>
    <w:p w:rsidR="0035599E" w:rsidRPr="0035599E" w:rsidRDefault="0035599E" w:rsidP="0035599E">
      <w:pPr>
        <w:spacing w:after="0"/>
        <w:jc w:val="both"/>
        <w:rPr>
          <w:rFonts w:ascii="Arial" w:hAnsi="Arial" w:cs="Arial"/>
        </w:rPr>
      </w:pPr>
      <w:r w:rsidRPr="0035599E">
        <w:rPr>
          <w:rFonts w:ascii="Arial" w:hAnsi="Arial" w:cs="Arial"/>
        </w:rPr>
        <w:t>Roboty budowlane, będące przedmio</w:t>
      </w:r>
      <w:r>
        <w:rPr>
          <w:rFonts w:ascii="Arial" w:hAnsi="Arial" w:cs="Arial"/>
        </w:rPr>
        <w:t>tem niniejszego postępowania o udzielenie zamówieni</w:t>
      </w:r>
      <w:r w:rsidRPr="0035599E">
        <w:rPr>
          <w:rFonts w:ascii="Arial" w:hAnsi="Arial" w:cs="Arial"/>
        </w:rPr>
        <w:t>a</w:t>
      </w:r>
    </w:p>
    <w:p w:rsidR="0035599E" w:rsidRPr="0035599E" w:rsidRDefault="0035599E" w:rsidP="0035599E">
      <w:pPr>
        <w:spacing w:after="0"/>
        <w:jc w:val="both"/>
        <w:rPr>
          <w:rFonts w:ascii="Arial" w:hAnsi="Arial" w:cs="Arial"/>
        </w:rPr>
      </w:pPr>
      <w:r w:rsidRPr="0035599E">
        <w:rPr>
          <w:rFonts w:ascii="Arial" w:hAnsi="Arial" w:cs="Arial"/>
        </w:rPr>
        <w:t>publiczne</w:t>
      </w:r>
      <w:r>
        <w:rPr>
          <w:rFonts w:ascii="Arial" w:hAnsi="Arial" w:cs="Arial"/>
        </w:rPr>
        <w:t xml:space="preserve">go, muszą być </w:t>
      </w:r>
      <w:r w:rsidRPr="0035599E">
        <w:rPr>
          <w:rFonts w:ascii="Arial" w:hAnsi="Arial" w:cs="Arial"/>
        </w:rPr>
        <w:t xml:space="preserve">wykonane w sposób zgodny z załączoną Dokumentacją projektową, </w:t>
      </w:r>
    </w:p>
    <w:p w:rsidR="0035599E" w:rsidRPr="0035599E" w:rsidRDefault="0035599E" w:rsidP="0035599E">
      <w:pPr>
        <w:spacing w:after="0"/>
        <w:jc w:val="both"/>
        <w:rPr>
          <w:rFonts w:ascii="Arial" w:hAnsi="Arial" w:cs="Arial"/>
        </w:rPr>
      </w:pPr>
      <w:r w:rsidRPr="0035599E">
        <w:rPr>
          <w:rFonts w:ascii="Arial" w:hAnsi="Arial" w:cs="Arial"/>
        </w:rPr>
        <w:t>ze  Specyfikacjami  Technicznymi,  Specyfikacją  Isto</w:t>
      </w:r>
      <w:r>
        <w:rPr>
          <w:rFonts w:ascii="Arial" w:hAnsi="Arial" w:cs="Arial"/>
        </w:rPr>
        <w:t xml:space="preserve">tnych  Warunków  Zamówienia  w  </w:t>
      </w:r>
      <w:r w:rsidRPr="0035599E">
        <w:rPr>
          <w:rFonts w:ascii="Arial" w:hAnsi="Arial" w:cs="Arial"/>
        </w:rPr>
        <w:t xml:space="preserve">niniejszym postępowaniu o udzielenie zamówienia publicznego, z ustawą z dnia 29 stycznia </w:t>
      </w:r>
    </w:p>
    <w:p w:rsidR="0035599E" w:rsidRDefault="0035599E" w:rsidP="0035599E">
      <w:pPr>
        <w:spacing w:after="0"/>
        <w:jc w:val="both"/>
        <w:rPr>
          <w:rFonts w:ascii="Arial" w:hAnsi="Arial" w:cs="Arial"/>
        </w:rPr>
      </w:pPr>
      <w:r w:rsidRPr="0035599E">
        <w:rPr>
          <w:rFonts w:ascii="Arial" w:hAnsi="Arial" w:cs="Arial"/>
        </w:rPr>
        <w:t>2</w:t>
      </w:r>
      <w:r>
        <w:rPr>
          <w:rFonts w:ascii="Arial" w:hAnsi="Arial" w:cs="Arial"/>
        </w:rPr>
        <w:t>004  r. 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Dz.U.2017.</w:t>
      </w:r>
      <w:r w:rsidRPr="0035599E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ustawą z dnia 7 lipca 1994  r. Prawo Budowlane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Dz.U.2017.1332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</w:t>
      </w:r>
      <w:r w:rsidRPr="0035599E">
        <w:rPr>
          <w:rFonts w:ascii="Arial" w:hAnsi="Arial" w:cs="Arial"/>
        </w:rPr>
        <w:t>innym</w:t>
      </w:r>
      <w:r>
        <w:rPr>
          <w:rFonts w:ascii="Arial" w:hAnsi="Arial" w:cs="Arial"/>
        </w:rPr>
        <w:t xml:space="preserve">i powszechnie obowiązującymi w </w:t>
      </w:r>
      <w:r w:rsidRPr="0035599E">
        <w:rPr>
          <w:rFonts w:ascii="Arial" w:hAnsi="Arial" w:cs="Arial"/>
        </w:rPr>
        <w:t>tym zakresie przepisami prawa, a także zasadami wiedzy t</w:t>
      </w:r>
      <w:r>
        <w:rPr>
          <w:rFonts w:ascii="Arial" w:hAnsi="Arial" w:cs="Arial"/>
        </w:rPr>
        <w:t xml:space="preserve">echnicznej i normami, z punktu widzenia  celu  jakiemu  ma służyć </w:t>
      </w:r>
      <w:r w:rsidRPr="0035599E">
        <w:rPr>
          <w:rFonts w:ascii="Arial" w:hAnsi="Arial" w:cs="Arial"/>
        </w:rPr>
        <w:t>o</w:t>
      </w:r>
      <w:r>
        <w:rPr>
          <w:rFonts w:ascii="Arial" w:hAnsi="Arial" w:cs="Arial"/>
        </w:rPr>
        <w:t>raz  zapisami  niniejszego  OPZ</w:t>
      </w:r>
      <w:r w:rsidRPr="0035599E">
        <w:rPr>
          <w:rFonts w:ascii="Arial" w:hAnsi="Arial" w:cs="Arial"/>
        </w:rPr>
        <w:t>.</w:t>
      </w:r>
    </w:p>
    <w:p w:rsidR="0035599E" w:rsidRDefault="0035599E" w:rsidP="00CC46B5">
      <w:pPr>
        <w:spacing w:after="0"/>
        <w:jc w:val="both"/>
        <w:rPr>
          <w:rFonts w:ascii="Arial" w:hAnsi="Arial" w:cs="Arial"/>
        </w:rPr>
      </w:pPr>
    </w:p>
    <w:p w:rsidR="0035599E" w:rsidRDefault="0035599E" w:rsidP="0035599E">
      <w:pPr>
        <w:spacing w:after="0"/>
        <w:jc w:val="both"/>
        <w:rPr>
          <w:rFonts w:ascii="Arial" w:hAnsi="Arial" w:cs="Arial"/>
        </w:rPr>
      </w:pPr>
      <w:r w:rsidRPr="00B07392">
        <w:rPr>
          <w:rFonts w:ascii="Arial" w:hAnsi="Arial" w:cs="Arial"/>
        </w:rPr>
        <w:t>Szczegółowy  zakres  robót</w:t>
      </w:r>
      <w:r w:rsidR="00B07392">
        <w:rPr>
          <w:rFonts w:ascii="Arial" w:hAnsi="Arial" w:cs="Arial"/>
        </w:rPr>
        <w:t>,</w:t>
      </w:r>
      <w:r w:rsidRPr="00B07392">
        <w:rPr>
          <w:rFonts w:ascii="Arial" w:hAnsi="Arial" w:cs="Arial"/>
        </w:rPr>
        <w:t xml:space="preserve">  </w:t>
      </w:r>
      <w:r w:rsidR="00B07392" w:rsidRPr="00B07392">
        <w:rPr>
          <w:rFonts w:ascii="Arial" w:hAnsi="Arial" w:cs="Arial"/>
        </w:rPr>
        <w:t xml:space="preserve">a w tym technologia robót i zakres ich wykonania </w:t>
      </w:r>
      <w:r w:rsidRPr="00B07392">
        <w:rPr>
          <w:rFonts w:ascii="Arial" w:hAnsi="Arial" w:cs="Arial"/>
        </w:rPr>
        <w:t>opisany  został  w  Dokumentacji  projektowej  i  Specyfikacjach Technicznych wykonania i odbioru robót budowlanych</w:t>
      </w:r>
      <w:r w:rsidR="007B2987" w:rsidRPr="00B07392">
        <w:rPr>
          <w:rFonts w:ascii="Arial" w:hAnsi="Arial" w:cs="Arial"/>
        </w:rPr>
        <w:t>, które stanowią załącznik do niniejszego OPZ</w:t>
      </w:r>
      <w:r w:rsidRPr="00B07392">
        <w:rPr>
          <w:rFonts w:ascii="Arial" w:hAnsi="Arial" w:cs="Arial"/>
        </w:rPr>
        <w:t>.</w:t>
      </w:r>
    </w:p>
    <w:p w:rsidR="00B07392" w:rsidRDefault="00B07392" w:rsidP="0035599E">
      <w:pPr>
        <w:spacing w:after="0"/>
        <w:jc w:val="both"/>
        <w:rPr>
          <w:rFonts w:ascii="Arial" w:hAnsi="Arial" w:cs="Arial"/>
        </w:rPr>
      </w:pPr>
    </w:p>
    <w:p w:rsidR="009B393B" w:rsidRPr="00F831CC" w:rsidRDefault="006B5688" w:rsidP="00CC46B5">
      <w:pPr>
        <w:spacing w:after="0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Przedmiotem zamówienia jest  </w:t>
      </w:r>
      <w:r w:rsidR="009B393B" w:rsidRPr="00F831CC">
        <w:rPr>
          <w:rFonts w:ascii="Arial" w:hAnsi="Arial" w:cs="Arial"/>
        </w:rPr>
        <w:t xml:space="preserve">wykonanie robót budowlanych  polegających na </w:t>
      </w:r>
      <w:r w:rsidRPr="00F831CC">
        <w:rPr>
          <w:rFonts w:ascii="Arial" w:hAnsi="Arial" w:cs="Arial"/>
        </w:rPr>
        <w:t>budow</w:t>
      </w:r>
      <w:r w:rsidR="009B393B" w:rsidRPr="00F831CC">
        <w:rPr>
          <w:rFonts w:ascii="Arial" w:hAnsi="Arial" w:cs="Arial"/>
        </w:rPr>
        <w:t>ie o</w:t>
      </w:r>
      <w:r w:rsidRPr="00F831CC">
        <w:rPr>
          <w:rFonts w:ascii="Arial" w:hAnsi="Arial" w:cs="Arial"/>
        </w:rPr>
        <w:t xml:space="preserve">czyszczalni wód opadowych </w:t>
      </w:r>
      <w:r w:rsidR="00E8115D" w:rsidRPr="00F831CC">
        <w:rPr>
          <w:rFonts w:ascii="Arial" w:hAnsi="Arial" w:cs="Arial"/>
        </w:rPr>
        <w:t xml:space="preserve">na istniejących kolektorach deszczowych, </w:t>
      </w:r>
      <w:r w:rsidR="009B393B" w:rsidRPr="00F831CC">
        <w:rPr>
          <w:rFonts w:ascii="Arial" w:hAnsi="Arial" w:cs="Arial"/>
        </w:rPr>
        <w:t>odprowadza</w:t>
      </w:r>
      <w:r w:rsidR="00B07392">
        <w:rPr>
          <w:rFonts w:ascii="Arial" w:hAnsi="Arial" w:cs="Arial"/>
        </w:rPr>
        <w:t xml:space="preserve">jących wody </w:t>
      </w:r>
      <w:r w:rsidR="00A24454" w:rsidRPr="00F831CC">
        <w:rPr>
          <w:rFonts w:ascii="Arial" w:hAnsi="Arial" w:cs="Arial"/>
        </w:rPr>
        <w:t>opadowe</w:t>
      </w:r>
      <w:r w:rsidR="00B07392">
        <w:rPr>
          <w:rFonts w:ascii="Arial" w:hAnsi="Arial" w:cs="Arial"/>
        </w:rPr>
        <w:t xml:space="preserve"> </w:t>
      </w:r>
      <w:r w:rsidR="009B393B" w:rsidRPr="00F831CC">
        <w:rPr>
          <w:rFonts w:ascii="Arial" w:hAnsi="Arial" w:cs="Arial"/>
        </w:rPr>
        <w:t>ze zlewni terenu miasta Tczewa do</w:t>
      </w:r>
      <w:r w:rsidR="00A24454" w:rsidRPr="00F831CC">
        <w:rPr>
          <w:rFonts w:ascii="Arial" w:hAnsi="Arial" w:cs="Arial"/>
        </w:rPr>
        <w:t xml:space="preserve"> rzeki Wisły, </w:t>
      </w:r>
      <w:r w:rsidR="009B393B" w:rsidRPr="00F831CC">
        <w:rPr>
          <w:rFonts w:ascii="Arial" w:hAnsi="Arial" w:cs="Arial"/>
        </w:rPr>
        <w:t xml:space="preserve"> wylot</w:t>
      </w:r>
      <w:r w:rsidR="00A24454" w:rsidRPr="00F831CC">
        <w:rPr>
          <w:rFonts w:ascii="Arial" w:hAnsi="Arial" w:cs="Arial"/>
        </w:rPr>
        <w:t>y</w:t>
      </w:r>
      <w:r w:rsidR="009B393B" w:rsidRPr="00F831CC">
        <w:rPr>
          <w:rFonts w:ascii="Arial" w:hAnsi="Arial" w:cs="Arial"/>
        </w:rPr>
        <w:t xml:space="preserve"> kanalizacji deszczowej:</w:t>
      </w:r>
    </w:p>
    <w:p w:rsidR="009B393B" w:rsidRPr="00F831CC" w:rsidRDefault="009B393B" w:rsidP="00CC46B5">
      <w:pPr>
        <w:spacing w:after="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nr XIII usytuowan</w:t>
      </w:r>
      <w:r w:rsidR="00A24454" w:rsidRPr="00F831CC">
        <w:rPr>
          <w:rFonts w:ascii="Arial" w:hAnsi="Arial" w:cs="Arial"/>
        </w:rPr>
        <w:t>y</w:t>
      </w:r>
      <w:r w:rsidRPr="00F831CC">
        <w:rPr>
          <w:rFonts w:ascii="Arial" w:hAnsi="Arial" w:cs="Arial"/>
        </w:rPr>
        <w:t xml:space="preserve"> w skarpie rzeki Wisły w km 908+123</w:t>
      </w:r>
    </w:p>
    <w:p w:rsidR="006B5688" w:rsidRPr="00F831CC" w:rsidRDefault="00A24454" w:rsidP="00CC46B5">
      <w:pPr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nr XIX usytuowany</w:t>
      </w:r>
      <w:r w:rsidR="009B393B" w:rsidRPr="00F831CC">
        <w:rPr>
          <w:rFonts w:ascii="Arial" w:hAnsi="Arial" w:cs="Arial"/>
        </w:rPr>
        <w:t xml:space="preserve"> w skarpie rzeki Wisły w km 906+500</w:t>
      </w:r>
      <w:r w:rsidR="006B5688" w:rsidRPr="00F831CC">
        <w:rPr>
          <w:rFonts w:ascii="Arial" w:hAnsi="Arial" w:cs="Arial"/>
        </w:rPr>
        <w:t>.</w:t>
      </w:r>
    </w:p>
    <w:p w:rsidR="006B5688" w:rsidRPr="00F831CC" w:rsidRDefault="00E11D29" w:rsidP="00CC46B5">
      <w:pPr>
        <w:spacing w:after="0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W zakres robót obejmuje</w:t>
      </w:r>
      <w:r w:rsidR="006B5688" w:rsidRPr="00F831CC">
        <w:rPr>
          <w:rFonts w:ascii="Arial" w:hAnsi="Arial" w:cs="Arial"/>
        </w:rPr>
        <w:t>:</w:t>
      </w:r>
    </w:p>
    <w:p w:rsidR="00E8115D" w:rsidRPr="00F831CC" w:rsidRDefault="006B5688" w:rsidP="00CC46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NewRoman" w:hAnsi="Arial" w:cs="Arial"/>
        </w:rPr>
      </w:pPr>
      <w:r w:rsidRPr="00F831CC">
        <w:rPr>
          <w:rFonts w:ascii="Arial" w:eastAsia="TimesNewRoman" w:hAnsi="Arial" w:cs="Arial"/>
        </w:rPr>
        <w:t>1)</w:t>
      </w:r>
      <w:r w:rsidR="00E8115D" w:rsidRPr="00F831CC">
        <w:rPr>
          <w:rFonts w:ascii="Arial" w:eastAsia="TimesNewRoman" w:hAnsi="Arial" w:cs="Arial"/>
        </w:rPr>
        <w:t xml:space="preserve"> roboty ziemne</w:t>
      </w:r>
      <w:r w:rsidR="0072057E" w:rsidRPr="00F831CC">
        <w:rPr>
          <w:rFonts w:ascii="Arial" w:eastAsia="TimesNewRoman" w:hAnsi="Arial" w:cs="Arial"/>
        </w:rPr>
        <w:t>,</w:t>
      </w:r>
    </w:p>
    <w:p w:rsidR="00E8115D" w:rsidRPr="00F831CC" w:rsidRDefault="00E8115D" w:rsidP="00CC46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NewRoman" w:hAnsi="Arial" w:cs="Arial"/>
        </w:rPr>
      </w:pPr>
      <w:r w:rsidRPr="00F831CC">
        <w:rPr>
          <w:rFonts w:ascii="Arial" w:eastAsia="TimesNewRoman" w:hAnsi="Arial" w:cs="Arial"/>
        </w:rPr>
        <w:t>2) montaż urządzeń oczyszczalni</w:t>
      </w:r>
      <w:r w:rsidR="0072057E" w:rsidRPr="00F831CC">
        <w:rPr>
          <w:rFonts w:ascii="Arial" w:eastAsia="TimesNewRoman" w:hAnsi="Arial" w:cs="Arial"/>
        </w:rPr>
        <w:t>,</w:t>
      </w:r>
    </w:p>
    <w:p w:rsidR="00E8115D" w:rsidRPr="00F831CC" w:rsidRDefault="00E8115D" w:rsidP="00CC46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eastAsia="TimesNewRoman" w:hAnsi="Arial" w:cs="Arial"/>
        </w:rPr>
        <w:t>3)</w:t>
      </w:r>
      <w:r w:rsidRPr="00F831CC">
        <w:rPr>
          <w:rFonts w:ascii="Arial" w:hAnsi="Arial" w:cs="Arial"/>
        </w:rPr>
        <w:t xml:space="preserve"> roboty towarzyszące</w:t>
      </w:r>
      <w:r w:rsidR="002374F0" w:rsidRPr="00F831CC">
        <w:rPr>
          <w:rFonts w:ascii="Arial" w:hAnsi="Arial" w:cs="Arial"/>
        </w:rPr>
        <w:t xml:space="preserve"> (w tym zabezpieczenie wykopów)</w:t>
      </w:r>
      <w:r w:rsidRPr="00F831CC">
        <w:rPr>
          <w:rFonts w:ascii="Arial" w:hAnsi="Arial" w:cs="Arial"/>
        </w:rPr>
        <w:t xml:space="preserve"> oraz roboty odtworzeniowe (odtworzenie </w:t>
      </w:r>
      <w:r w:rsidR="002374F0" w:rsidRPr="00F831CC">
        <w:rPr>
          <w:rFonts w:ascii="Arial" w:hAnsi="Arial" w:cs="Arial"/>
        </w:rPr>
        <w:t>nawierzchni)</w:t>
      </w:r>
      <w:r w:rsidR="0072057E" w:rsidRPr="00F831CC">
        <w:rPr>
          <w:rFonts w:ascii="Arial" w:hAnsi="Arial" w:cs="Arial"/>
        </w:rPr>
        <w:t>,</w:t>
      </w:r>
    </w:p>
    <w:p w:rsidR="00BB6EA5" w:rsidRPr="00F831CC" w:rsidRDefault="0072057E" w:rsidP="00CC46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4</w:t>
      </w:r>
      <w:r w:rsidR="00E8115D" w:rsidRPr="00F831CC">
        <w:rPr>
          <w:rFonts w:ascii="Arial" w:hAnsi="Arial" w:cs="Arial"/>
        </w:rPr>
        <w:t xml:space="preserve">) </w:t>
      </w:r>
      <w:r w:rsidR="00BB6EA5" w:rsidRPr="00F831CC">
        <w:rPr>
          <w:rFonts w:ascii="Arial" w:eastAsia="TTE174E098t00" w:hAnsi="Arial" w:cs="Arial"/>
          <w:color w:val="000000"/>
        </w:rPr>
        <w:t xml:space="preserve">opracowanie, uzgodnienie i realizacja projektu </w:t>
      </w:r>
      <w:r w:rsidR="002374F0" w:rsidRPr="00F831CC">
        <w:rPr>
          <w:rFonts w:ascii="Arial" w:eastAsia="TTE174E098t00" w:hAnsi="Arial" w:cs="Arial"/>
          <w:color w:val="000000"/>
        </w:rPr>
        <w:t xml:space="preserve">tymczasowej </w:t>
      </w:r>
      <w:r w:rsidR="00BB6EA5" w:rsidRPr="00F831CC">
        <w:rPr>
          <w:rFonts w:ascii="Arial" w:eastAsia="TTE174E098t00" w:hAnsi="Arial" w:cs="Arial"/>
          <w:color w:val="000000"/>
        </w:rPr>
        <w:t>organizacji ruchu drogowego na czas</w:t>
      </w:r>
      <w:r w:rsidR="002374F0" w:rsidRPr="00F831CC">
        <w:rPr>
          <w:rFonts w:ascii="Arial" w:eastAsia="TTE174E098t00" w:hAnsi="Arial" w:cs="Arial"/>
          <w:color w:val="000000"/>
        </w:rPr>
        <w:t xml:space="preserve"> prowadzenia robót</w:t>
      </w:r>
      <w:r w:rsidR="00BB6EA5" w:rsidRPr="00F831CC">
        <w:rPr>
          <w:rFonts w:ascii="Arial" w:eastAsia="TTE174E098t00" w:hAnsi="Arial" w:cs="Arial"/>
          <w:color w:val="000000"/>
        </w:rPr>
        <w:t xml:space="preserve">, </w:t>
      </w:r>
      <w:r w:rsidR="00BB6EA5" w:rsidRPr="00F831CC">
        <w:rPr>
          <w:rFonts w:ascii="Arial" w:hAnsi="Arial" w:cs="Arial"/>
        </w:rPr>
        <w:t>uzyskanie zezwolenia zarządcy dro</w:t>
      </w:r>
      <w:r w:rsidR="00CC46B5" w:rsidRPr="00F831CC">
        <w:rPr>
          <w:rFonts w:ascii="Arial" w:hAnsi="Arial" w:cs="Arial"/>
        </w:rPr>
        <w:t xml:space="preserve">gi na prowadzenie robót w pasie </w:t>
      </w:r>
      <w:r w:rsidR="00BB6EA5" w:rsidRPr="00F831CC">
        <w:rPr>
          <w:rFonts w:ascii="Arial" w:hAnsi="Arial" w:cs="Arial"/>
        </w:rPr>
        <w:t>drogowym</w:t>
      </w:r>
      <w:r w:rsidR="002374F0" w:rsidRPr="00F831CC">
        <w:rPr>
          <w:rFonts w:ascii="Arial" w:eastAsia="TTE174E098t00" w:hAnsi="Arial" w:cs="Arial"/>
          <w:color w:val="000000"/>
        </w:rPr>
        <w:t>,</w:t>
      </w:r>
    </w:p>
    <w:p w:rsidR="00E8115D" w:rsidRPr="00F831CC" w:rsidRDefault="0072057E" w:rsidP="00CC46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5</w:t>
      </w:r>
      <w:r w:rsidR="00E8115D" w:rsidRPr="00F831CC">
        <w:rPr>
          <w:rFonts w:ascii="Arial" w:hAnsi="Arial" w:cs="Arial"/>
        </w:rPr>
        <w:t>) wykonanie dokumentacji geodezyjnej i powykonawczej oraz przeprowa</w:t>
      </w:r>
      <w:r w:rsidR="00CC46B5" w:rsidRPr="00F831CC">
        <w:rPr>
          <w:rFonts w:ascii="Arial" w:hAnsi="Arial" w:cs="Arial"/>
        </w:rPr>
        <w:t xml:space="preserve">dzenie rozruchu </w:t>
      </w:r>
      <w:r w:rsidR="00A24454" w:rsidRPr="00F831CC">
        <w:rPr>
          <w:rFonts w:ascii="Arial" w:hAnsi="Arial" w:cs="Arial"/>
        </w:rPr>
        <w:t>technicznego o</w:t>
      </w:r>
      <w:r w:rsidR="00E8115D" w:rsidRPr="00F831CC">
        <w:rPr>
          <w:rFonts w:ascii="Arial" w:hAnsi="Arial" w:cs="Arial"/>
        </w:rPr>
        <w:t>czyszczalni</w:t>
      </w:r>
      <w:r w:rsidR="002374F0" w:rsidRPr="00F831CC">
        <w:rPr>
          <w:rFonts w:ascii="Arial" w:hAnsi="Arial" w:cs="Arial"/>
        </w:rPr>
        <w:t>.</w:t>
      </w:r>
    </w:p>
    <w:p w:rsidR="008F77BE" w:rsidRPr="00F831CC" w:rsidRDefault="008F77BE" w:rsidP="00CC46B5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831CC">
        <w:rPr>
          <w:rFonts w:ascii="Arial" w:hAnsi="Arial" w:cs="Arial"/>
          <w:lang w:eastAsia="pl-PL"/>
        </w:rPr>
        <w:t>Wykonawca zobowiązany jest do organizowania na terenie placu budowy minimum 1 raz na tydzień rad budowy z udziałem Zamawiającego, nadzoru inwestorskiego i w razie potrzeby nadzoru autorskiego i innych osób w zależności od potrzeb. Na spotkaniu przekazywane</w:t>
      </w:r>
      <w:r w:rsidR="00B07392">
        <w:rPr>
          <w:rFonts w:ascii="Arial" w:hAnsi="Arial" w:cs="Arial"/>
          <w:lang w:eastAsia="pl-PL"/>
        </w:rPr>
        <w:t xml:space="preserve"> będą informacje </w:t>
      </w:r>
      <w:r w:rsidRPr="00F831CC">
        <w:rPr>
          <w:rFonts w:ascii="Arial" w:hAnsi="Arial" w:cs="Arial"/>
          <w:lang w:eastAsia="pl-PL"/>
        </w:rPr>
        <w:t xml:space="preserve">o stanie zaawansowania robót i rozstrzygane bieżące zagadnienia związane z budową. </w:t>
      </w:r>
    </w:p>
    <w:p w:rsidR="008F77BE" w:rsidRPr="00F831CC" w:rsidRDefault="008F77BE" w:rsidP="00CC46B5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831CC">
        <w:rPr>
          <w:rFonts w:ascii="Arial" w:hAnsi="Arial" w:cs="Arial"/>
          <w:lang w:eastAsia="pl-PL"/>
        </w:rPr>
        <w:t xml:space="preserve">W okresie rękojmi i gwarancji Wykonawca zobowiązany będzie do udziału w organizowanych przeglądach obiektu oraz każdorazowo w przypadku wystąpienia usterek. </w:t>
      </w:r>
    </w:p>
    <w:p w:rsidR="00570382" w:rsidRDefault="008F77BE" w:rsidP="00CC46B5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831CC">
        <w:rPr>
          <w:rFonts w:ascii="Arial" w:hAnsi="Arial" w:cs="Arial"/>
          <w:lang w:eastAsia="pl-PL"/>
        </w:rPr>
        <w:t xml:space="preserve">Wykonawca zapewni stałą i pełną obsługę geodezyjną i geologiczną dla realizacji zadania. </w:t>
      </w:r>
    </w:p>
    <w:p w:rsidR="0013147B" w:rsidRPr="00F831CC" w:rsidRDefault="0013147B" w:rsidP="00CC46B5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</w:p>
    <w:p w:rsidR="008F77BE" w:rsidRPr="00F831CC" w:rsidRDefault="008F77BE" w:rsidP="00DB469A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F831CC">
        <w:rPr>
          <w:rFonts w:ascii="Arial" w:hAnsi="Arial" w:cs="Arial"/>
          <w:b/>
        </w:rPr>
        <w:t>UWAGI I WYMAGANIA DODATKOWE ZAMAWIAJĄCEGO:</w:t>
      </w:r>
    </w:p>
    <w:p w:rsidR="008F77BE" w:rsidRPr="00F831CC" w:rsidRDefault="008F77BE" w:rsidP="00194AE9">
      <w:p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Do obowiązków Wykonawcy należy: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lastRenderedPageBreak/>
        <w:t>Wykonawca winien przestrzegać warunków prowadzenia robót zawartych w:</w:t>
      </w:r>
    </w:p>
    <w:p w:rsidR="008F77BE" w:rsidRPr="00F831CC" w:rsidRDefault="008F77BE" w:rsidP="002357F0">
      <w:pPr>
        <w:pStyle w:val="Akapitzlist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Specyfikacjach Technicznych Wykonania i Odbioru Robót Budowlanych;</w:t>
      </w:r>
    </w:p>
    <w:p w:rsidR="008F77BE" w:rsidRPr="00F831CC" w:rsidRDefault="008F77BE" w:rsidP="002357F0">
      <w:pPr>
        <w:pStyle w:val="Akapitzlist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Założeniach do technologii wykonania robót zawartych w opisie technicznym do dokumentacji projektowej;</w:t>
      </w:r>
    </w:p>
    <w:p w:rsidR="008F77BE" w:rsidRPr="00F831CC" w:rsidRDefault="008F77BE" w:rsidP="002357F0">
      <w:pPr>
        <w:pStyle w:val="Akapitzlist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Uzgodnieniach z użytkownikiem oraz gestorami uzbrojenia terenu;</w:t>
      </w:r>
    </w:p>
    <w:p w:rsidR="008F77BE" w:rsidRPr="00F831CC" w:rsidRDefault="008F77BE" w:rsidP="002357F0">
      <w:pPr>
        <w:pStyle w:val="Akapitzlist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Uzgodnieniach i opiniach do dokumentacji projektow</w:t>
      </w:r>
      <w:r w:rsidR="004246D2" w:rsidRPr="00F831CC">
        <w:rPr>
          <w:rFonts w:ascii="Arial" w:hAnsi="Arial" w:cs="Arial"/>
        </w:rPr>
        <w:t>ej</w:t>
      </w:r>
      <w:r w:rsidRPr="00F831CC">
        <w:rPr>
          <w:rFonts w:ascii="Arial" w:hAnsi="Arial" w:cs="Arial"/>
        </w:rPr>
        <w:t>;</w:t>
      </w:r>
    </w:p>
    <w:p w:rsidR="008F77BE" w:rsidRPr="00F831CC" w:rsidRDefault="008F77BE" w:rsidP="002357F0">
      <w:pPr>
        <w:pStyle w:val="Akapitzlist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Decyzjach zawartych w dokumentach projektowych.</w:t>
      </w:r>
    </w:p>
    <w:p w:rsidR="008F77BE" w:rsidRPr="00F831CC" w:rsidRDefault="008F77BE" w:rsidP="00A129A4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Wykonawca zapewni warunki umożliwiające prawidłowe wykonanie prac budowlano – montażowych oraz uwzględni w wynagrodzeniu koszty z tym związane.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Zamawiający przekaże Wykonawcy do realizacji plac budowy obejmujący teren określony dokumentacją projektową.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Zamawiający nie przewiduje dodatkowego wynagrodzenia za:</w:t>
      </w:r>
    </w:p>
    <w:p w:rsidR="008F77BE" w:rsidRPr="00F831CC" w:rsidRDefault="008F77BE" w:rsidP="002357F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Dozór budowy i ochronę mienia;</w:t>
      </w:r>
    </w:p>
    <w:p w:rsidR="008F77BE" w:rsidRPr="00F831CC" w:rsidRDefault="008F77BE" w:rsidP="002357F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Zagospodarowanie placu budowy, ogrodzenie i oświetlenie placu budowy – niezbędnymi zabezpieczeniami BHP i p.poż.;</w:t>
      </w:r>
    </w:p>
    <w:p w:rsidR="008F77BE" w:rsidRPr="00F831CC" w:rsidRDefault="008F77BE" w:rsidP="002357F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Utrudnienia związane z realizacją zamówienia.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Przed rozpoczęciem robót Wykonawca zobowiązany jest do uzgodnienia i przedłożenia  harmonogramu robót z Zamawiającym.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Wykonawca zobowiązany jest do systematycznego prowadzenia prac porządkowych w rejonie placu budowy.</w:t>
      </w:r>
    </w:p>
    <w:p w:rsidR="008F77BE" w:rsidRPr="00F831CC" w:rsidRDefault="008F77BE" w:rsidP="002357F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Wykonawca zobowiązany jest: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zapewnić bezpieczne przejścia piesze oraz dojazd: użytkownikom posesji przyległych</w:t>
      </w:r>
      <w:r w:rsidRPr="00F831CC">
        <w:rPr>
          <w:rFonts w:ascii="Arial" w:hAnsi="Arial" w:cs="Arial"/>
        </w:rPr>
        <w:br/>
        <w:t>do terenu budowy, służbom komunalnym i pojazdom uprzywilejowanym;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zapewnić bezpieczeństwo osób przebywających na terenie oraz ochronę mienia;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po zakończeniu robót teren budowy doprowadzić do stanu pierwotnego;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prowadzić roboty zgodnie z przepisami BHP i p.poż. oraz utrzymać plac budowy w należytym porządku (zgodnie z obowiązującymi przepisami);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przyjąć technologię i organizację robót, która nie spowoduje dewastacji wykonanych robót</w:t>
      </w:r>
      <w:r w:rsidRPr="00F831CC">
        <w:rPr>
          <w:rFonts w:ascii="Arial" w:hAnsi="Arial" w:cs="Arial"/>
        </w:rPr>
        <w:br/>
        <w:t>i terenu;</w:t>
      </w:r>
    </w:p>
    <w:p w:rsidR="008F77BE" w:rsidRPr="00F831CC" w:rsidRDefault="008F77BE" w:rsidP="00A129A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zorganizować we własnym zakresie czasowe miejsce składowania urobku powstałe podczas wykonywania robót;</w:t>
      </w:r>
    </w:p>
    <w:p w:rsidR="008F77BE" w:rsidRPr="00F831CC" w:rsidRDefault="008F77BE" w:rsidP="00052CCE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W celu wyeliminowania późniejszych roszczeń ze strony prawnych właścicieli nieruchomości sąsiadujących z terenem budowy i układem drogowym stanowiącym dojazd do budowy, przed rozpoczęciem robót Wykonawca zobowiązany jest do sporządzenia inwentaryzacji fotograficznej terenu i obiektów.</w:t>
      </w:r>
    </w:p>
    <w:p w:rsidR="00F831CC" w:rsidRPr="00F10547" w:rsidRDefault="008F77BE" w:rsidP="00F831CC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W przypadku wystąpienia uszkodzeń obiektów wynikających z niewłaściwego </w:t>
      </w:r>
      <w:r w:rsidRPr="00F10547">
        <w:rPr>
          <w:rFonts w:ascii="Arial" w:hAnsi="Arial" w:cs="Arial"/>
        </w:rPr>
        <w:t>prowadzenia robót, konsekwencje z tego tytułu poniesie Wykonawca.</w:t>
      </w:r>
    </w:p>
    <w:p w:rsidR="008F77BE" w:rsidRPr="00F10547" w:rsidRDefault="00F831CC" w:rsidP="00F831CC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10547">
        <w:rPr>
          <w:rFonts w:ascii="Arial" w:hAnsi="Arial" w:cs="Arial"/>
        </w:rPr>
        <w:t>Zanieczyszczoną ziemię,</w:t>
      </w:r>
      <w:bookmarkStart w:id="0" w:name="_GoBack"/>
      <w:bookmarkEnd w:id="0"/>
      <w:r w:rsidRPr="00F10547">
        <w:rPr>
          <w:rFonts w:ascii="Arial" w:hAnsi="Arial" w:cs="Arial"/>
        </w:rPr>
        <w:t xml:space="preserve"> odpady budowlane, gruz i śmieci należy wywieźć na funkcjonujące legalnie i zgodnie z przepisami prawa składowisko. Koszty w/w wywozu z jego utylizacją należy uwzględnić w wynagrodzeniu ryczałtowym. Wykonawca dostarczy Zamawiającemu dokumenty potwierdzające dokonanie w/w wywozu na funkcjonujące zgodnie z przepisami prawa składowisko i uwzględni koszty z tym związane w wynagrodzeniu ryczałtowym</w:t>
      </w:r>
    </w:p>
    <w:p w:rsidR="008F77BE" w:rsidRPr="00F831CC" w:rsidRDefault="008F77BE" w:rsidP="00F831CC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 Kompleksową obsługę geodezyjną i geologiczną niezbędną przy realizacji zamówienia wraz</w:t>
      </w:r>
      <w:r w:rsidRPr="00F831CC">
        <w:rPr>
          <w:rFonts w:ascii="Arial" w:hAnsi="Arial" w:cs="Arial"/>
        </w:rPr>
        <w:br/>
        <w:t>z operatem geodezyjnym powykonawczym zabezpiecza Wykonawca, a jej koszt należy uwzględnić w cenie oferty.</w:t>
      </w:r>
    </w:p>
    <w:p w:rsidR="00CC46B5" w:rsidRPr="00F831CC" w:rsidRDefault="008F77BE" w:rsidP="00E232AE">
      <w:pPr>
        <w:pStyle w:val="Akapitzlist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 Na odbiór końcowy Wykonawca przygotuje geodezyjną inwentaryzację powykonawcz</w:t>
      </w:r>
      <w:r w:rsidR="00DD79D9" w:rsidRPr="00F831CC">
        <w:rPr>
          <w:rFonts w:ascii="Arial" w:hAnsi="Arial" w:cs="Arial"/>
        </w:rPr>
        <w:t>ą</w:t>
      </w:r>
      <w:r w:rsidRPr="00F831CC">
        <w:rPr>
          <w:rFonts w:ascii="Arial" w:hAnsi="Arial" w:cs="Arial"/>
        </w:rPr>
        <w:t xml:space="preserve"> zarejestrowan</w:t>
      </w:r>
      <w:r w:rsidR="00482239" w:rsidRPr="00F831CC">
        <w:rPr>
          <w:rFonts w:ascii="Arial" w:hAnsi="Arial" w:cs="Arial"/>
        </w:rPr>
        <w:t>ą</w:t>
      </w:r>
      <w:r w:rsidRPr="00F831CC">
        <w:rPr>
          <w:rFonts w:ascii="Arial" w:hAnsi="Arial" w:cs="Arial"/>
        </w:rPr>
        <w:t xml:space="preserve"> w Ośrodku Dokumentacji </w:t>
      </w:r>
      <w:proofErr w:type="spellStart"/>
      <w:r w:rsidRPr="00F831CC">
        <w:rPr>
          <w:rFonts w:ascii="Arial" w:hAnsi="Arial" w:cs="Arial"/>
        </w:rPr>
        <w:t>Geodezyjno</w:t>
      </w:r>
      <w:proofErr w:type="spellEnd"/>
      <w:r w:rsidRPr="00F831CC">
        <w:rPr>
          <w:rFonts w:ascii="Arial" w:hAnsi="Arial" w:cs="Arial"/>
        </w:rPr>
        <w:t xml:space="preserve"> – Kartograficznej w 3 egzemplarza</w:t>
      </w:r>
      <w:r w:rsidR="00203A21" w:rsidRPr="00F831CC">
        <w:rPr>
          <w:rFonts w:ascii="Arial" w:hAnsi="Arial" w:cs="Arial"/>
        </w:rPr>
        <w:t>ch</w:t>
      </w:r>
      <w:r w:rsidRPr="00F831CC">
        <w:rPr>
          <w:rFonts w:ascii="Arial" w:hAnsi="Arial" w:cs="Arial"/>
        </w:rPr>
        <w:t xml:space="preserve"> </w:t>
      </w:r>
    </w:p>
    <w:p w:rsidR="008F77BE" w:rsidRPr="00F831CC" w:rsidRDefault="008F77BE" w:rsidP="00E232AE">
      <w:pPr>
        <w:pStyle w:val="Akapitzlist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 Zobowiązuje się Wykonawcę do:</w:t>
      </w:r>
    </w:p>
    <w:p w:rsidR="008F77BE" w:rsidRPr="00F831CC" w:rsidRDefault="008F77BE" w:rsidP="0019553E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lastRenderedPageBreak/>
        <w:t>- zawiadomienia Zamawiającego – Urzędu Miejskiego w Tczewie (inspektor nadzoru)</w:t>
      </w:r>
      <w:r w:rsidRPr="00F831CC">
        <w:rPr>
          <w:rFonts w:ascii="Arial" w:hAnsi="Arial" w:cs="Arial"/>
        </w:rPr>
        <w:br/>
        <w:t>o planowanym terminie odbioru robót zanikających, co najmniej z trzydniowym wyprzedzeniem;</w:t>
      </w:r>
    </w:p>
    <w:p w:rsidR="008F77BE" w:rsidRPr="00F831CC" w:rsidRDefault="008F77BE" w:rsidP="0019553E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dostarczenia na odbiór robót zanikających szkicu geodezyjnego powykonawczego</w:t>
      </w:r>
      <w:r w:rsidRPr="00F831CC">
        <w:rPr>
          <w:rFonts w:ascii="Arial" w:hAnsi="Arial" w:cs="Arial"/>
        </w:rPr>
        <w:br/>
        <w:t>z potwierdzeniem, że odbierany element zakresu rzeczowego inwestycji został wykonany zgodnie z projektem;</w:t>
      </w:r>
    </w:p>
    <w:p w:rsidR="008F77BE" w:rsidRPr="00F831CC" w:rsidRDefault="008F77BE" w:rsidP="0019553E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usunięcia zgłaszanych przez strony odbierające usterek dot. wykonywanego przedmiotu zamówienia, a także uwzględnienia zastrzeżeń i uwag zgłaszanych przez Zamawiającego</w:t>
      </w:r>
      <w:r w:rsidRPr="00F831CC">
        <w:rPr>
          <w:rFonts w:ascii="Arial" w:hAnsi="Arial" w:cs="Arial"/>
        </w:rPr>
        <w:br/>
        <w:t>w terminie nie dłuższym niż trzy dni;</w:t>
      </w:r>
    </w:p>
    <w:p w:rsidR="008F77BE" w:rsidRPr="00F831CC" w:rsidRDefault="008F77BE" w:rsidP="0019553E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przygotowania dokumentów odbiorowych do odbioru, zgłoszenia odbioru końcowego</w:t>
      </w:r>
      <w:r w:rsidRPr="00F831CC">
        <w:rPr>
          <w:rFonts w:ascii="Arial" w:hAnsi="Arial" w:cs="Arial"/>
        </w:rPr>
        <w:br/>
        <w:t>co najmniej z tygodniowym wyprzedzeniem przy posiadaniu niezbędnych dokumentów odbiorowych przed terminem umownym.</w:t>
      </w:r>
    </w:p>
    <w:p w:rsidR="008F77BE" w:rsidRPr="00F831CC" w:rsidRDefault="00F06CE4" w:rsidP="0019553E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14</w:t>
      </w:r>
      <w:r w:rsidR="008F77BE" w:rsidRPr="00F831CC">
        <w:rPr>
          <w:rFonts w:ascii="Arial" w:hAnsi="Arial" w:cs="Arial"/>
        </w:rPr>
        <w:t xml:space="preserve">. Wykonawca zapewni dla zrealizowania robót udział kierownika budowy z uprawnieniami budowlanymi i aktualnym zaświadczeniem wydanym przez właściwą izbę samorządu zawodowego zgodnie z ustawą z dnia 16 kwietnia 2004 r. o zmianie ustawy – Prawo budowlane (Dz.U. </w:t>
      </w:r>
      <w:r w:rsidR="0098383B" w:rsidRPr="00F831CC">
        <w:rPr>
          <w:rFonts w:ascii="Arial" w:hAnsi="Arial" w:cs="Arial"/>
        </w:rPr>
        <w:t xml:space="preserve">2017 poz. 1332 </w:t>
      </w:r>
      <w:proofErr w:type="spellStart"/>
      <w:r w:rsidR="0098383B" w:rsidRPr="00F831CC">
        <w:rPr>
          <w:rFonts w:ascii="Arial" w:hAnsi="Arial" w:cs="Arial"/>
        </w:rPr>
        <w:t>t.j</w:t>
      </w:r>
      <w:proofErr w:type="spellEnd"/>
      <w:r w:rsidR="0098383B" w:rsidRPr="00F831CC">
        <w:rPr>
          <w:rFonts w:ascii="Arial" w:hAnsi="Arial" w:cs="Arial"/>
        </w:rPr>
        <w:t>.</w:t>
      </w:r>
      <w:r w:rsidR="008F77BE" w:rsidRPr="00F831CC">
        <w:rPr>
          <w:rFonts w:ascii="Arial" w:hAnsi="Arial" w:cs="Arial"/>
        </w:rPr>
        <w:t>)</w:t>
      </w:r>
    </w:p>
    <w:p w:rsidR="008F77BE" w:rsidRPr="00F831CC" w:rsidRDefault="008F77BE" w:rsidP="0019553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1</w:t>
      </w:r>
      <w:r w:rsidR="00490A82" w:rsidRPr="00F831CC">
        <w:rPr>
          <w:rFonts w:ascii="Arial" w:hAnsi="Arial" w:cs="Arial"/>
        </w:rPr>
        <w:t>5</w:t>
      </w:r>
      <w:r w:rsidRPr="00F831CC">
        <w:rPr>
          <w:rFonts w:ascii="Arial" w:hAnsi="Arial" w:cs="Arial"/>
        </w:rPr>
        <w:t>. Materiały i wyroby użyte do wykonania przedmiotu zamówienia winny spełniać wymogi określone w:</w:t>
      </w:r>
    </w:p>
    <w:p w:rsidR="008F77BE" w:rsidRPr="00F831CC" w:rsidRDefault="008F77BE" w:rsidP="0019553E">
      <w:p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 xml:space="preserve">- ustawie Prawo budowlane </w:t>
      </w:r>
      <w:r w:rsidR="0098383B" w:rsidRPr="00F831CC">
        <w:rPr>
          <w:rFonts w:ascii="Arial" w:hAnsi="Arial" w:cs="Arial"/>
        </w:rPr>
        <w:t xml:space="preserve">(Dz.U. 2017 poz. 1332 </w:t>
      </w:r>
      <w:proofErr w:type="spellStart"/>
      <w:r w:rsidR="0098383B" w:rsidRPr="00F831CC">
        <w:rPr>
          <w:rFonts w:ascii="Arial" w:hAnsi="Arial" w:cs="Arial"/>
        </w:rPr>
        <w:t>t.j</w:t>
      </w:r>
      <w:proofErr w:type="spellEnd"/>
      <w:r w:rsidR="0098383B" w:rsidRPr="00F831CC">
        <w:rPr>
          <w:rFonts w:ascii="Arial" w:hAnsi="Arial" w:cs="Arial"/>
        </w:rPr>
        <w:t xml:space="preserve">.) </w:t>
      </w:r>
    </w:p>
    <w:p w:rsidR="008F77BE" w:rsidRPr="00F831CC" w:rsidRDefault="008F77BE" w:rsidP="0019553E">
      <w:p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 ustawie z dnia 16 kwietnia 2004 r. o</w:t>
      </w:r>
      <w:r w:rsidR="0098383B" w:rsidRPr="00F831CC">
        <w:rPr>
          <w:rFonts w:ascii="Arial" w:hAnsi="Arial" w:cs="Arial"/>
        </w:rPr>
        <w:t xml:space="preserve"> wyrobach budowlanych (Dz.U.2016.1570 </w:t>
      </w:r>
      <w:proofErr w:type="spellStart"/>
      <w:r w:rsidR="0098383B" w:rsidRPr="00F831CC">
        <w:rPr>
          <w:rFonts w:ascii="Arial" w:hAnsi="Arial" w:cs="Arial"/>
        </w:rPr>
        <w:t>t.j</w:t>
      </w:r>
      <w:proofErr w:type="spellEnd"/>
      <w:r w:rsidR="0098383B" w:rsidRPr="00F831CC">
        <w:rPr>
          <w:rFonts w:ascii="Arial" w:hAnsi="Arial" w:cs="Arial"/>
        </w:rPr>
        <w:t>.</w:t>
      </w:r>
      <w:r w:rsidRPr="00F831CC">
        <w:rPr>
          <w:rFonts w:ascii="Arial" w:hAnsi="Arial" w:cs="Arial"/>
        </w:rPr>
        <w:t>)</w:t>
      </w:r>
    </w:p>
    <w:p w:rsidR="0098383B" w:rsidRPr="00F831CC" w:rsidRDefault="008F77BE" w:rsidP="0098383B">
      <w:p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F831CC">
        <w:rPr>
          <w:rFonts w:ascii="Arial" w:hAnsi="Arial" w:cs="Arial"/>
        </w:rPr>
        <w:t>-</w:t>
      </w:r>
      <w:r w:rsidR="0098383B" w:rsidRPr="00F831CC">
        <w:rPr>
          <w:rFonts w:ascii="Arial" w:hAnsi="Arial" w:cs="Arial"/>
        </w:rPr>
        <w:t xml:space="preserve"> ustawą </w:t>
      </w:r>
      <w:r w:rsidR="0098383B" w:rsidRPr="00F831CC">
        <w:rPr>
          <w:rFonts w:ascii="Arial" w:eastAsia="Times New Roman" w:hAnsi="Arial" w:cs="Arial"/>
          <w:lang w:eastAsia="pl-PL"/>
        </w:rPr>
        <w:t xml:space="preserve">z dnia 13 kwietnia 2016 r. o </w:t>
      </w:r>
      <w:r w:rsidR="0098383B" w:rsidRPr="00F831CC">
        <w:rPr>
          <w:rFonts w:ascii="Arial" w:eastAsia="Times New Roman" w:hAnsi="Arial" w:cs="Arial"/>
          <w:iCs/>
          <w:lang w:eastAsia="pl-PL"/>
        </w:rPr>
        <w:t>systemach oceny zgodności</w:t>
      </w:r>
      <w:r w:rsidR="0098383B" w:rsidRPr="00F831CC">
        <w:rPr>
          <w:rFonts w:ascii="Arial" w:eastAsia="Times New Roman" w:hAnsi="Arial" w:cs="Arial"/>
          <w:lang w:eastAsia="pl-PL"/>
        </w:rPr>
        <w:t xml:space="preserve"> i nadzoru rynku (</w:t>
      </w:r>
      <w:r w:rsidR="0098383B" w:rsidRPr="00F831CC">
        <w:rPr>
          <w:rFonts w:ascii="Arial" w:hAnsi="Arial" w:cs="Arial"/>
        </w:rPr>
        <w:t>Dz.U.2016.542 z dnia 2016.04.19)</w:t>
      </w:r>
    </w:p>
    <w:p w:rsidR="0098383B" w:rsidRPr="00F831CC" w:rsidRDefault="0098383B" w:rsidP="009838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147B" w:rsidRPr="0013147B" w:rsidRDefault="0013147B" w:rsidP="0013147B">
      <w:pPr>
        <w:spacing w:after="120" w:line="240" w:lineRule="auto"/>
        <w:jc w:val="both"/>
        <w:rPr>
          <w:rFonts w:ascii="Arial" w:hAnsi="Arial" w:cs="Arial"/>
        </w:rPr>
      </w:pPr>
      <w:r w:rsidRPr="0013147B">
        <w:rPr>
          <w:rFonts w:ascii="Arial" w:hAnsi="Arial" w:cs="Arial"/>
        </w:rPr>
        <w:t>Wszystkie zapisy SIWZ należy rozpatrywać łącznie z o</w:t>
      </w:r>
      <w:r>
        <w:rPr>
          <w:rFonts w:ascii="Arial" w:hAnsi="Arial" w:cs="Arial"/>
        </w:rPr>
        <w:t>pisami technicznymi zawartymi w d</w:t>
      </w:r>
      <w:r w:rsidRPr="0013147B">
        <w:rPr>
          <w:rFonts w:ascii="Arial" w:hAnsi="Arial" w:cs="Arial"/>
        </w:rPr>
        <w:t>okumentacji projektowej.</w:t>
      </w:r>
    </w:p>
    <w:p w:rsidR="008F77BE" w:rsidRPr="00F831CC" w:rsidRDefault="008F77BE" w:rsidP="00052CCE">
      <w:pPr>
        <w:spacing w:after="120" w:line="240" w:lineRule="auto"/>
        <w:ind w:left="426" w:hanging="426"/>
        <w:jc w:val="both"/>
        <w:rPr>
          <w:rFonts w:ascii="Arial" w:hAnsi="Arial" w:cs="Arial"/>
        </w:rPr>
      </w:pPr>
    </w:p>
    <w:p w:rsidR="008F77BE" w:rsidRPr="00F831CC" w:rsidRDefault="008F77BE" w:rsidP="00505BBB">
      <w:pPr>
        <w:jc w:val="both"/>
        <w:rPr>
          <w:rFonts w:ascii="Arial" w:hAnsi="Arial" w:cs="Arial"/>
          <w:b/>
        </w:rPr>
      </w:pPr>
      <w:r w:rsidRPr="00F831CC">
        <w:rPr>
          <w:rFonts w:ascii="Arial" w:hAnsi="Arial" w:cs="Arial"/>
          <w:b/>
        </w:rPr>
        <w:t>Termin wykonania zamówienia</w:t>
      </w:r>
      <w:r w:rsidR="00CC46B5" w:rsidRPr="00F831CC">
        <w:rPr>
          <w:rFonts w:ascii="Arial" w:hAnsi="Arial" w:cs="Arial"/>
          <w:b/>
        </w:rPr>
        <w:t xml:space="preserve">: </w:t>
      </w:r>
      <w:r w:rsidR="00CC46B5" w:rsidRPr="00F831CC">
        <w:rPr>
          <w:rFonts w:ascii="Arial" w:hAnsi="Arial" w:cs="Arial"/>
        </w:rPr>
        <w:t>28.09.2018 r.</w:t>
      </w:r>
    </w:p>
    <w:p w:rsidR="007356A9" w:rsidRPr="00F831CC" w:rsidRDefault="007356A9" w:rsidP="007356A9">
      <w:pPr>
        <w:spacing w:after="0" w:line="240" w:lineRule="auto"/>
        <w:jc w:val="both"/>
        <w:rPr>
          <w:rFonts w:ascii="Arial" w:hAnsi="Arial" w:cs="Arial"/>
          <w:iCs/>
          <w:color w:val="FF0000"/>
        </w:rPr>
      </w:pPr>
    </w:p>
    <w:sectPr w:rsidR="007356A9" w:rsidRPr="00F831CC" w:rsidSect="007E09E5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D0" w:rsidRDefault="004E03D0" w:rsidP="006F16D9">
      <w:pPr>
        <w:spacing w:after="0" w:line="240" w:lineRule="auto"/>
      </w:pPr>
      <w:r>
        <w:separator/>
      </w:r>
    </w:p>
  </w:endnote>
  <w:endnote w:type="continuationSeparator" w:id="0">
    <w:p w:rsidR="004E03D0" w:rsidRDefault="004E03D0" w:rsidP="006F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74E09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0484"/>
      <w:docPartObj>
        <w:docPartGallery w:val="Page Numbers (Bottom of Page)"/>
        <w:docPartUnique/>
      </w:docPartObj>
    </w:sdtPr>
    <w:sdtEndPr/>
    <w:sdtContent>
      <w:p w:rsidR="00F831CC" w:rsidRDefault="00F83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47">
          <w:rPr>
            <w:noProof/>
          </w:rPr>
          <w:t>3</w:t>
        </w:r>
        <w:r>
          <w:fldChar w:fldCharType="end"/>
        </w:r>
      </w:p>
    </w:sdtContent>
  </w:sdt>
  <w:p w:rsidR="006F16D9" w:rsidRDefault="006F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D0" w:rsidRDefault="004E03D0" w:rsidP="006F16D9">
      <w:pPr>
        <w:spacing w:after="0" w:line="240" w:lineRule="auto"/>
      </w:pPr>
      <w:r>
        <w:separator/>
      </w:r>
    </w:p>
  </w:footnote>
  <w:footnote w:type="continuationSeparator" w:id="0">
    <w:p w:rsidR="004E03D0" w:rsidRDefault="004E03D0" w:rsidP="006F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4D6"/>
    <w:multiLevelType w:val="hybridMultilevel"/>
    <w:tmpl w:val="A4283B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B5A"/>
    <w:multiLevelType w:val="hybridMultilevel"/>
    <w:tmpl w:val="A10A67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86C5DB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966532"/>
    <w:multiLevelType w:val="hybridMultilevel"/>
    <w:tmpl w:val="CE76F9EA"/>
    <w:lvl w:ilvl="0" w:tplc="95C89F4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" w15:restartNumberingAfterBreak="0">
    <w:nsid w:val="19F4639C"/>
    <w:multiLevelType w:val="hybridMultilevel"/>
    <w:tmpl w:val="60E251E0"/>
    <w:lvl w:ilvl="0" w:tplc="15500EC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B45F75"/>
    <w:multiLevelType w:val="hybridMultilevel"/>
    <w:tmpl w:val="AA54E890"/>
    <w:lvl w:ilvl="0" w:tplc="932C7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21226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82455A"/>
    <w:multiLevelType w:val="multilevel"/>
    <w:tmpl w:val="51CEDF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F67FEC"/>
    <w:multiLevelType w:val="hybridMultilevel"/>
    <w:tmpl w:val="A99443C6"/>
    <w:lvl w:ilvl="0" w:tplc="A80A0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8FE5DBD"/>
    <w:multiLevelType w:val="hybridMultilevel"/>
    <w:tmpl w:val="BF16591A"/>
    <w:lvl w:ilvl="0" w:tplc="C8CE07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477662D"/>
    <w:multiLevelType w:val="hybridMultilevel"/>
    <w:tmpl w:val="1DBE41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483321"/>
    <w:multiLevelType w:val="hybridMultilevel"/>
    <w:tmpl w:val="EBB88628"/>
    <w:lvl w:ilvl="0" w:tplc="16B0AA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601965"/>
    <w:multiLevelType w:val="hybridMultilevel"/>
    <w:tmpl w:val="49A25A3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F52872"/>
    <w:multiLevelType w:val="hybridMultilevel"/>
    <w:tmpl w:val="71181862"/>
    <w:lvl w:ilvl="0" w:tplc="52D40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6"/>
    <w:rsid w:val="00042C6C"/>
    <w:rsid w:val="00045CDE"/>
    <w:rsid w:val="00046FBC"/>
    <w:rsid w:val="00052CCE"/>
    <w:rsid w:val="00060A3D"/>
    <w:rsid w:val="00065318"/>
    <w:rsid w:val="0009195E"/>
    <w:rsid w:val="000B0306"/>
    <w:rsid w:val="000D11D0"/>
    <w:rsid w:val="000E54D2"/>
    <w:rsid w:val="0013147B"/>
    <w:rsid w:val="00194AE9"/>
    <w:rsid w:val="0019553E"/>
    <w:rsid w:val="001D6BA8"/>
    <w:rsid w:val="00203A21"/>
    <w:rsid w:val="00222C8A"/>
    <w:rsid w:val="002326B3"/>
    <w:rsid w:val="002357F0"/>
    <w:rsid w:val="002374F0"/>
    <w:rsid w:val="002D63EA"/>
    <w:rsid w:val="003158EB"/>
    <w:rsid w:val="0035599E"/>
    <w:rsid w:val="00420759"/>
    <w:rsid w:val="004246D2"/>
    <w:rsid w:val="00451EEE"/>
    <w:rsid w:val="00455DEC"/>
    <w:rsid w:val="00463268"/>
    <w:rsid w:val="00482239"/>
    <w:rsid w:val="00490A82"/>
    <w:rsid w:val="0049616E"/>
    <w:rsid w:val="004A0452"/>
    <w:rsid w:val="004C3EA6"/>
    <w:rsid w:val="004C79D9"/>
    <w:rsid w:val="004E03D0"/>
    <w:rsid w:val="004E51A6"/>
    <w:rsid w:val="00505BBB"/>
    <w:rsid w:val="005132E0"/>
    <w:rsid w:val="00570382"/>
    <w:rsid w:val="005753C0"/>
    <w:rsid w:val="005F4688"/>
    <w:rsid w:val="00605597"/>
    <w:rsid w:val="006364CA"/>
    <w:rsid w:val="00653BB2"/>
    <w:rsid w:val="00656C84"/>
    <w:rsid w:val="0067716A"/>
    <w:rsid w:val="00683302"/>
    <w:rsid w:val="006A5264"/>
    <w:rsid w:val="006B5688"/>
    <w:rsid w:val="006D39F5"/>
    <w:rsid w:val="006F16D9"/>
    <w:rsid w:val="006F60E3"/>
    <w:rsid w:val="00702DCC"/>
    <w:rsid w:val="0072057E"/>
    <w:rsid w:val="007356A9"/>
    <w:rsid w:val="007475F1"/>
    <w:rsid w:val="0079117C"/>
    <w:rsid w:val="007925F8"/>
    <w:rsid w:val="007A09D3"/>
    <w:rsid w:val="007B2987"/>
    <w:rsid w:val="007B7754"/>
    <w:rsid w:val="007C1631"/>
    <w:rsid w:val="007D6BFF"/>
    <w:rsid w:val="007E09E5"/>
    <w:rsid w:val="007F578D"/>
    <w:rsid w:val="00833E4F"/>
    <w:rsid w:val="008364E8"/>
    <w:rsid w:val="00881C3E"/>
    <w:rsid w:val="00884914"/>
    <w:rsid w:val="00896CCA"/>
    <w:rsid w:val="008A2EEB"/>
    <w:rsid w:val="008F77BE"/>
    <w:rsid w:val="00904133"/>
    <w:rsid w:val="0090738C"/>
    <w:rsid w:val="00911F65"/>
    <w:rsid w:val="00967784"/>
    <w:rsid w:val="00974087"/>
    <w:rsid w:val="0098383B"/>
    <w:rsid w:val="009B393B"/>
    <w:rsid w:val="009B4F6E"/>
    <w:rsid w:val="009D71C6"/>
    <w:rsid w:val="00A02ACC"/>
    <w:rsid w:val="00A129A4"/>
    <w:rsid w:val="00A24454"/>
    <w:rsid w:val="00A26F3C"/>
    <w:rsid w:val="00A37851"/>
    <w:rsid w:val="00A60355"/>
    <w:rsid w:val="00AE44A0"/>
    <w:rsid w:val="00AE5C2A"/>
    <w:rsid w:val="00B07392"/>
    <w:rsid w:val="00B1205B"/>
    <w:rsid w:val="00B1693C"/>
    <w:rsid w:val="00B26C76"/>
    <w:rsid w:val="00B93F4C"/>
    <w:rsid w:val="00BB6EA5"/>
    <w:rsid w:val="00BB7D70"/>
    <w:rsid w:val="00BD13AD"/>
    <w:rsid w:val="00C438CD"/>
    <w:rsid w:val="00C652A9"/>
    <w:rsid w:val="00C8240B"/>
    <w:rsid w:val="00C83C3F"/>
    <w:rsid w:val="00CA126F"/>
    <w:rsid w:val="00CA603C"/>
    <w:rsid w:val="00CC4657"/>
    <w:rsid w:val="00CC46B5"/>
    <w:rsid w:val="00CD1465"/>
    <w:rsid w:val="00CE23F1"/>
    <w:rsid w:val="00D659BA"/>
    <w:rsid w:val="00DB469A"/>
    <w:rsid w:val="00DB6306"/>
    <w:rsid w:val="00DC15F9"/>
    <w:rsid w:val="00DD79D9"/>
    <w:rsid w:val="00E11D29"/>
    <w:rsid w:val="00E232AE"/>
    <w:rsid w:val="00E575C1"/>
    <w:rsid w:val="00E66971"/>
    <w:rsid w:val="00E803A3"/>
    <w:rsid w:val="00E8115D"/>
    <w:rsid w:val="00EB1556"/>
    <w:rsid w:val="00ED254E"/>
    <w:rsid w:val="00F06CE4"/>
    <w:rsid w:val="00F10547"/>
    <w:rsid w:val="00F173D5"/>
    <w:rsid w:val="00F3392D"/>
    <w:rsid w:val="00F831CC"/>
    <w:rsid w:val="00F9774F"/>
    <w:rsid w:val="00FA104D"/>
    <w:rsid w:val="00FC5E69"/>
    <w:rsid w:val="00FF0A08"/>
    <w:rsid w:val="00FF5C7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983B45-1234-4165-93E5-6D29895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D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983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9BA"/>
    <w:pPr>
      <w:ind w:left="720"/>
      <w:contextualSpacing/>
    </w:pPr>
  </w:style>
  <w:style w:type="character" w:styleId="Hipercze">
    <w:name w:val="Hyperlink"/>
    <w:uiPriority w:val="99"/>
    <w:rsid w:val="001D6BA8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rsid w:val="00455D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16D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16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16D9"/>
    <w:rPr>
      <w:lang w:eastAsia="en-US"/>
    </w:rPr>
  </w:style>
  <w:style w:type="character" w:customStyle="1" w:styleId="NormalnyWebZnak">
    <w:name w:val="Normalny (Web) Znak"/>
    <w:basedOn w:val="Domylnaczcionkaakapitu"/>
    <w:link w:val="NormalnyWeb"/>
    <w:rsid w:val="006B5688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8383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838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98383B"/>
  </w:style>
  <w:style w:type="character" w:customStyle="1" w:styleId="ng-scope">
    <w:name w:val="ng-scope"/>
    <w:basedOn w:val="Domylnaczcionkaakapitu"/>
    <w:rsid w:val="0098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Zimny</cp:lastModifiedBy>
  <cp:revision>19</cp:revision>
  <cp:lastPrinted>2018-01-24T14:23:00Z</cp:lastPrinted>
  <dcterms:created xsi:type="dcterms:W3CDTF">2018-01-22T14:28:00Z</dcterms:created>
  <dcterms:modified xsi:type="dcterms:W3CDTF">2018-02-02T10:50:00Z</dcterms:modified>
</cp:coreProperties>
</file>