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72" w:rsidRPr="000C5772" w:rsidRDefault="000C5772" w:rsidP="000C5772">
      <w:pPr>
        <w:spacing w:after="24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Ogłoszenie nr 528984-N-2017 z dnia 2017-06-09 r. </w:t>
      </w:r>
    </w:p>
    <w:p w:rsidR="000C5772" w:rsidRPr="000C5772" w:rsidRDefault="000C5772" w:rsidP="000C5772">
      <w:pPr>
        <w:spacing w:after="0" w:line="240" w:lineRule="auto"/>
        <w:jc w:val="center"/>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Gmina Miejska Tczew: Budowa kanalizacji deszczowej odprowadzającej wody deszczowe z osiedla Prątnica w Tczewie – przewiert pod Al. Solidarności w Tczewie</w:t>
      </w:r>
      <w:r w:rsidRPr="000C5772">
        <w:rPr>
          <w:rFonts w:ascii="Times New Roman" w:eastAsia="Times New Roman" w:hAnsi="Times New Roman" w:cs="Times New Roman"/>
          <w:sz w:val="24"/>
          <w:szCs w:val="24"/>
          <w:lang w:eastAsia="pl-PL"/>
        </w:rPr>
        <w:br/>
        <w:t xml:space="preserve">OGŁOSZENIE O ZAMÓWIENIU - Roboty budowlane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Zamieszczanie ogłoszenia:</w:t>
      </w:r>
      <w:r w:rsidRPr="000C5772">
        <w:rPr>
          <w:rFonts w:ascii="Times New Roman" w:eastAsia="Times New Roman" w:hAnsi="Times New Roman" w:cs="Times New Roman"/>
          <w:sz w:val="24"/>
          <w:szCs w:val="24"/>
          <w:lang w:eastAsia="pl-PL"/>
        </w:rPr>
        <w:t xml:space="preserve"> Zamieszczanie obowiązkowe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Ogłoszenie dotyczy:</w:t>
      </w:r>
      <w:r w:rsidRPr="000C5772">
        <w:rPr>
          <w:rFonts w:ascii="Times New Roman" w:eastAsia="Times New Roman" w:hAnsi="Times New Roman" w:cs="Times New Roman"/>
          <w:sz w:val="24"/>
          <w:szCs w:val="24"/>
          <w:lang w:eastAsia="pl-PL"/>
        </w:rPr>
        <w:t xml:space="preserve"> Zamówienia publicznego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Nazwa projektu lub programu</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C5772">
        <w:rPr>
          <w:rFonts w:ascii="Times New Roman" w:eastAsia="Times New Roman" w:hAnsi="Times New Roman" w:cs="Times New Roman"/>
          <w:sz w:val="24"/>
          <w:szCs w:val="24"/>
          <w:lang w:eastAsia="pl-PL"/>
        </w:rPr>
        <w:t>Pzp</w:t>
      </w:r>
      <w:proofErr w:type="spellEnd"/>
      <w:r w:rsidRPr="000C57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u w:val="single"/>
          <w:lang w:eastAsia="pl-PL"/>
        </w:rPr>
        <w:t>SEKCJA I: ZAMAWIAJĄCY</w:t>
      </w:r>
      <w:r w:rsidRPr="000C5772">
        <w:rPr>
          <w:rFonts w:ascii="Times New Roman" w:eastAsia="Times New Roman" w:hAnsi="Times New Roman" w:cs="Times New Roman"/>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Postępowanie przeprowadza centralny zamawiający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Informacje na temat podmiotu któremu zamawiający powierzył/powierzyli prowadzenie postępowania:</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Postępowanie jest przeprowadzane wspólnie przez zamawiających</w:t>
      </w:r>
      <w:r w:rsidRPr="000C5772">
        <w:rPr>
          <w:rFonts w:ascii="Times New Roman" w:eastAsia="Times New Roman" w:hAnsi="Times New Roman" w:cs="Times New Roman"/>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Informacje dodatkowe:</w:t>
      </w:r>
      <w:r w:rsidRPr="000C5772">
        <w:rPr>
          <w:rFonts w:ascii="Times New Roman" w:eastAsia="Times New Roman" w:hAnsi="Times New Roman" w:cs="Times New Roman"/>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 1) NAZWA I ADRES: </w:t>
      </w:r>
      <w:r w:rsidRPr="000C5772">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eron@um.tczew.pl, , faks 587 759 355. </w:t>
      </w:r>
      <w:r w:rsidRPr="000C5772">
        <w:rPr>
          <w:rFonts w:ascii="Times New Roman" w:eastAsia="Times New Roman" w:hAnsi="Times New Roman" w:cs="Times New Roman"/>
          <w:sz w:val="24"/>
          <w:szCs w:val="24"/>
          <w:lang w:eastAsia="pl-PL"/>
        </w:rPr>
        <w:br/>
        <w:t xml:space="preserve">Adres strony internetowej (URL): www.zp.tczew.pl </w:t>
      </w:r>
      <w:r w:rsidRPr="000C5772">
        <w:rPr>
          <w:rFonts w:ascii="Times New Roman" w:eastAsia="Times New Roman" w:hAnsi="Times New Roman" w:cs="Times New Roman"/>
          <w:sz w:val="24"/>
          <w:szCs w:val="24"/>
          <w:lang w:eastAsia="pl-PL"/>
        </w:rPr>
        <w:br/>
        <w:t xml:space="preserve">Adres profilu nabywcy: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 2) RODZAJ ZAMAWIAJĄCEGO: </w:t>
      </w:r>
      <w:r w:rsidRPr="000C5772">
        <w:rPr>
          <w:rFonts w:ascii="Times New Roman" w:eastAsia="Times New Roman" w:hAnsi="Times New Roman" w:cs="Times New Roman"/>
          <w:sz w:val="24"/>
          <w:szCs w:val="24"/>
          <w:lang w:eastAsia="pl-PL"/>
        </w:rPr>
        <w:t xml:space="preserve">Administracja samorządowa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I.3) WSPÓLNE UDZIELANIE ZAMÓWIENIA </w:t>
      </w:r>
      <w:r w:rsidRPr="000C5772">
        <w:rPr>
          <w:rFonts w:ascii="Times New Roman" w:eastAsia="Times New Roman" w:hAnsi="Times New Roman" w:cs="Times New Roman"/>
          <w:b/>
          <w:bCs/>
          <w:i/>
          <w:iCs/>
          <w:sz w:val="24"/>
          <w:szCs w:val="24"/>
          <w:lang w:eastAsia="pl-PL"/>
        </w:rPr>
        <w:t>(jeżeli dotyczy)</w:t>
      </w:r>
      <w:r w:rsidRPr="000C5772">
        <w:rPr>
          <w:rFonts w:ascii="Times New Roman" w:eastAsia="Times New Roman" w:hAnsi="Times New Roman" w:cs="Times New Roman"/>
          <w:b/>
          <w:bCs/>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I.4) KOMUNIKACJA: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C5772">
        <w:rPr>
          <w:rFonts w:ascii="Times New Roman" w:eastAsia="Times New Roman" w:hAnsi="Times New Roman" w:cs="Times New Roman"/>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Tak </w:t>
      </w:r>
      <w:r w:rsidRPr="000C5772">
        <w:rPr>
          <w:rFonts w:ascii="Times New Roman" w:eastAsia="Times New Roman" w:hAnsi="Times New Roman" w:cs="Times New Roman"/>
          <w:sz w:val="24"/>
          <w:szCs w:val="24"/>
          <w:lang w:eastAsia="pl-PL"/>
        </w:rPr>
        <w:br/>
        <w:t xml:space="preserve">www.zp.tczew.pl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Tak </w:t>
      </w:r>
      <w:r w:rsidRPr="000C5772">
        <w:rPr>
          <w:rFonts w:ascii="Times New Roman" w:eastAsia="Times New Roman" w:hAnsi="Times New Roman" w:cs="Times New Roman"/>
          <w:sz w:val="24"/>
          <w:szCs w:val="24"/>
          <w:lang w:eastAsia="pl-PL"/>
        </w:rPr>
        <w:br/>
        <w:t xml:space="preserve">www.zp.tczew.pl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Oferty lub wnioski o dopuszczenie do udziału w postępowaniu należy przesyłać:</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Elektronicznie</w:t>
      </w:r>
      <w:r w:rsidRPr="000C5772">
        <w:rPr>
          <w:rFonts w:ascii="Times New Roman" w:eastAsia="Times New Roman" w:hAnsi="Times New Roman" w:cs="Times New Roman"/>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t xml:space="preserve">adres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Nie </w:t>
      </w:r>
      <w:r w:rsidRPr="000C5772">
        <w:rPr>
          <w:rFonts w:ascii="Times New Roman" w:eastAsia="Times New Roman" w:hAnsi="Times New Roman" w:cs="Times New Roman"/>
          <w:sz w:val="24"/>
          <w:szCs w:val="24"/>
          <w:lang w:eastAsia="pl-PL"/>
        </w:rPr>
        <w:br/>
        <w:t xml:space="preserve">Inny sposób: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Tak </w:t>
      </w:r>
      <w:r w:rsidRPr="000C5772">
        <w:rPr>
          <w:rFonts w:ascii="Times New Roman" w:eastAsia="Times New Roman" w:hAnsi="Times New Roman" w:cs="Times New Roman"/>
          <w:sz w:val="24"/>
          <w:szCs w:val="24"/>
          <w:lang w:eastAsia="pl-PL"/>
        </w:rPr>
        <w:br/>
        <w:t xml:space="preserve">Inny sposób: </w:t>
      </w:r>
      <w:r w:rsidRPr="000C5772">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0C5772">
        <w:rPr>
          <w:rFonts w:ascii="Times New Roman" w:eastAsia="Times New Roman" w:hAnsi="Times New Roman" w:cs="Times New Roman"/>
          <w:sz w:val="24"/>
          <w:szCs w:val="24"/>
          <w:lang w:eastAsia="pl-PL"/>
        </w:rPr>
        <w:br/>
        <w:t xml:space="preserve">Adres: </w:t>
      </w:r>
      <w:r w:rsidRPr="000C5772">
        <w:rPr>
          <w:rFonts w:ascii="Times New Roman" w:eastAsia="Times New Roman" w:hAnsi="Times New Roman" w:cs="Times New Roman"/>
          <w:sz w:val="24"/>
          <w:szCs w:val="24"/>
          <w:lang w:eastAsia="pl-PL"/>
        </w:rPr>
        <w:br/>
        <w:t xml:space="preserve">Urząd Miejski w Tczewie, Biuro Obsługi Klienta, Pl. Piłsudskiego 1, 83-110 Tczew.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lastRenderedPageBreak/>
        <w:br/>
      </w:r>
      <w:r w:rsidRPr="000C57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C5772">
        <w:rPr>
          <w:rFonts w:ascii="Times New Roman" w:eastAsia="Times New Roman" w:hAnsi="Times New Roman" w:cs="Times New Roman"/>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u w:val="single"/>
          <w:lang w:eastAsia="pl-PL"/>
        </w:rPr>
        <w:t xml:space="preserve">SEKCJA II: PRZEDMIOT ZAMÓWIENIA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II.1) Nazwa nadana zamówieniu przez zamawiającego: </w:t>
      </w:r>
      <w:r w:rsidRPr="000C5772">
        <w:rPr>
          <w:rFonts w:ascii="Times New Roman" w:eastAsia="Times New Roman" w:hAnsi="Times New Roman" w:cs="Times New Roman"/>
          <w:sz w:val="24"/>
          <w:szCs w:val="24"/>
          <w:lang w:eastAsia="pl-PL"/>
        </w:rPr>
        <w:t xml:space="preserve">Budowa kanalizacji deszczowej odprowadzającej wody deszczowe z osiedla Prątnica w Tczewie – przewiert pod Al. Solidarności w Tczewie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Numer referencyjny: </w:t>
      </w:r>
      <w:r w:rsidRPr="000C5772">
        <w:rPr>
          <w:rFonts w:ascii="Times New Roman" w:eastAsia="Times New Roman" w:hAnsi="Times New Roman" w:cs="Times New Roman"/>
          <w:sz w:val="24"/>
          <w:szCs w:val="24"/>
          <w:lang w:eastAsia="pl-PL"/>
        </w:rPr>
        <w:t xml:space="preserve">WZP.271.3.17.2017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C5772" w:rsidRPr="000C5772" w:rsidRDefault="000C5772" w:rsidP="000C5772">
      <w:pPr>
        <w:spacing w:after="0" w:line="240" w:lineRule="auto"/>
        <w:jc w:val="both"/>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II.2) Rodzaj zamówienia: </w:t>
      </w:r>
      <w:r w:rsidRPr="000C5772">
        <w:rPr>
          <w:rFonts w:ascii="Times New Roman" w:eastAsia="Times New Roman" w:hAnsi="Times New Roman" w:cs="Times New Roman"/>
          <w:sz w:val="24"/>
          <w:szCs w:val="24"/>
          <w:lang w:eastAsia="pl-PL"/>
        </w:rPr>
        <w:t xml:space="preserve">Roboty budowlane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II.3) Informacja o możliwości składania ofert częściowych</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Zamówienie podzielone jest na części: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Oferty lub wnioski o dopuszczenie do udziału w postępowaniu można składać w odniesieniu do:</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II.4) Krótki opis przedmiotu zamówienia </w:t>
      </w:r>
      <w:r w:rsidRPr="000C57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C57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C5772">
        <w:rPr>
          <w:rFonts w:ascii="Times New Roman" w:eastAsia="Times New Roman" w:hAnsi="Times New Roman" w:cs="Times New Roman"/>
          <w:sz w:val="24"/>
          <w:szCs w:val="24"/>
          <w:lang w:eastAsia="pl-PL"/>
        </w:rPr>
        <w:t>1. Przedmiotem zamówienia jest wykonanie przewiertu pod Aleją Solidarności w Tczewie w ramach budowy kanalizacji deszczowej odprowadzającej wody opadowe z osiedla Prątnica, zgodnie z dokumentacją projektową, specyfikacją techniczną, przedmiarami – Opis przedmiotu zamówienia załącznik nr 7 do SIWZ. Przedmiot zamówienia należy wykonać zgodnie z załączoną do SIWZ dokumentacją projektową, specyfikacją techniczną, stosowanymi obecnie rozwiązaniami systemowymi, zasadami wiedzy technicznej i sztuki budowlanej, obowiązującymi przepisami, w tym ustawą Prawo zamówień publicznych (</w:t>
      </w:r>
      <w:proofErr w:type="spellStart"/>
      <w:r w:rsidRPr="000C5772">
        <w:rPr>
          <w:rFonts w:ascii="Times New Roman" w:eastAsia="Times New Roman" w:hAnsi="Times New Roman" w:cs="Times New Roman"/>
          <w:sz w:val="24"/>
          <w:szCs w:val="24"/>
          <w:lang w:eastAsia="pl-PL"/>
        </w:rPr>
        <w:t>t.j</w:t>
      </w:r>
      <w:proofErr w:type="spellEnd"/>
      <w:r w:rsidRPr="000C5772">
        <w:rPr>
          <w:rFonts w:ascii="Times New Roman" w:eastAsia="Times New Roman" w:hAnsi="Times New Roman" w:cs="Times New Roman"/>
          <w:sz w:val="24"/>
          <w:szCs w:val="24"/>
          <w:lang w:eastAsia="pl-PL"/>
        </w:rPr>
        <w:t xml:space="preserve">. Dz. U. z 2015 r., poz. 2164 z </w:t>
      </w:r>
      <w:proofErr w:type="spellStart"/>
      <w:r w:rsidRPr="000C5772">
        <w:rPr>
          <w:rFonts w:ascii="Times New Roman" w:eastAsia="Times New Roman" w:hAnsi="Times New Roman" w:cs="Times New Roman"/>
          <w:sz w:val="24"/>
          <w:szCs w:val="24"/>
          <w:lang w:eastAsia="pl-PL"/>
        </w:rPr>
        <w:t>późn</w:t>
      </w:r>
      <w:proofErr w:type="spellEnd"/>
      <w:r w:rsidRPr="000C5772">
        <w:rPr>
          <w:rFonts w:ascii="Times New Roman" w:eastAsia="Times New Roman" w:hAnsi="Times New Roman" w:cs="Times New Roman"/>
          <w:sz w:val="24"/>
          <w:szCs w:val="24"/>
          <w:lang w:eastAsia="pl-PL"/>
        </w:rPr>
        <w:t xml:space="preserve">. </w:t>
      </w:r>
      <w:proofErr w:type="spellStart"/>
      <w:r w:rsidRPr="000C5772">
        <w:rPr>
          <w:rFonts w:ascii="Times New Roman" w:eastAsia="Times New Roman" w:hAnsi="Times New Roman" w:cs="Times New Roman"/>
          <w:sz w:val="24"/>
          <w:szCs w:val="24"/>
          <w:lang w:eastAsia="pl-PL"/>
        </w:rPr>
        <w:t>zm</w:t>
      </w:r>
      <w:proofErr w:type="spellEnd"/>
      <w:r w:rsidRPr="000C5772">
        <w:rPr>
          <w:rFonts w:ascii="Times New Roman" w:eastAsia="Times New Roman" w:hAnsi="Times New Roman" w:cs="Times New Roman"/>
          <w:sz w:val="24"/>
          <w:szCs w:val="24"/>
          <w:lang w:eastAsia="pl-PL"/>
        </w:rPr>
        <w:t xml:space="preserve">), ustawą z dnia 7 lipca 1994 r. Prawo Budowlane (tj. Dz. U. z 2016 r., poz. 290 z </w:t>
      </w:r>
      <w:proofErr w:type="spellStart"/>
      <w:r w:rsidRPr="000C5772">
        <w:rPr>
          <w:rFonts w:ascii="Times New Roman" w:eastAsia="Times New Roman" w:hAnsi="Times New Roman" w:cs="Times New Roman"/>
          <w:sz w:val="24"/>
          <w:szCs w:val="24"/>
          <w:lang w:eastAsia="pl-PL"/>
        </w:rPr>
        <w:t>późn</w:t>
      </w:r>
      <w:proofErr w:type="spellEnd"/>
      <w:r w:rsidRPr="000C5772">
        <w:rPr>
          <w:rFonts w:ascii="Times New Roman" w:eastAsia="Times New Roman" w:hAnsi="Times New Roman" w:cs="Times New Roman"/>
          <w:sz w:val="24"/>
          <w:szCs w:val="24"/>
          <w:lang w:eastAsia="pl-PL"/>
        </w:rPr>
        <w:t xml:space="preserve">. zm.), polskimi normami, oraz zgodnie z zapisami ujętymi w SIWZ. 2. Przedmiot zamówienia obejmuje swym zakresem wykonanie między innymi następujących robót: Roboty drogowe: - rozebranie ręczne nawierzchni </w:t>
      </w:r>
      <w:proofErr w:type="spellStart"/>
      <w:r w:rsidRPr="000C5772">
        <w:rPr>
          <w:rFonts w:ascii="Times New Roman" w:eastAsia="Times New Roman" w:hAnsi="Times New Roman" w:cs="Times New Roman"/>
          <w:sz w:val="24"/>
          <w:szCs w:val="24"/>
          <w:lang w:eastAsia="pl-PL"/>
        </w:rPr>
        <w:t>polbruku</w:t>
      </w:r>
      <w:proofErr w:type="spellEnd"/>
      <w:r w:rsidRPr="000C5772">
        <w:rPr>
          <w:rFonts w:ascii="Times New Roman" w:eastAsia="Times New Roman" w:hAnsi="Times New Roman" w:cs="Times New Roman"/>
          <w:sz w:val="24"/>
          <w:szCs w:val="24"/>
          <w:lang w:eastAsia="pl-PL"/>
        </w:rPr>
        <w:t xml:space="preserve">, trylinki, - rozebranie podbudowy cementowo-piaskowej, - wykonanie podbudowy cementowo-piaskowej, ułożenie </w:t>
      </w:r>
      <w:proofErr w:type="spellStart"/>
      <w:r w:rsidRPr="000C5772">
        <w:rPr>
          <w:rFonts w:ascii="Times New Roman" w:eastAsia="Times New Roman" w:hAnsi="Times New Roman" w:cs="Times New Roman"/>
          <w:sz w:val="24"/>
          <w:szCs w:val="24"/>
          <w:lang w:eastAsia="pl-PL"/>
        </w:rPr>
        <w:t>polbruku</w:t>
      </w:r>
      <w:proofErr w:type="spellEnd"/>
      <w:r w:rsidRPr="000C5772">
        <w:rPr>
          <w:rFonts w:ascii="Times New Roman" w:eastAsia="Times New Roman" w:hAnsi="Times New Roman" w:cs="Times New Roman"/>
          <w:sz w:val="24"/>
          <w:szCs w:val="24"/>
          <w:lang w:eastAsia="pl-PL"/>
        </w:rPr>
        <w:t xml:space="preserve">, trylinki; Roboty ziemne: - wykop mechaniczny do 4 m z częściowym wywozem urobku, - wykonanie podłoża z pospółki pod rurociąg i studnie, - ułożenie i demontaż płyt drogowych w wykopie dla prowadzenia rur </w:t>
      </w:r>
      <w:r w:rsidRPr="000C5772">
        <w:rPr>
          <w:rFonts w:ascii="Times New Roman" w:eastAsia="Times New Roman" w:hAnsi="Times New Roman" w:cs="Times New Roman"/>
          <w:sz w:val="24"/>
          <w:szCs w:val="24"/>
          <w:lang w:eastAsia="pl-PL"/>
        </w:rPr>
        <w:lastRenderedPageBreak/>
        <w:t xml:space="preserve">przewodowych, - odeskowanie ścian i zabezpieczenie wykopu, - wykonanie zabezpieczenia istniejącego uzbrojenia podziemnego, - zasypanie wykopów z wykonaniem zagęszczenia; Roboty montażowe: - wykonanie przewiertu z rur stalowych grubościennych, - przeciągnięcie rur przewodowych fi 630 PCV SN8 w rurach ochronnych fi 800, - demontaż rur fi 200 mm i wpustu istniejącego leżącego na trasie wykonywanego przewiertu i ponowny ich montaż; Próba szczelności: - próba szczelności kanałów. Szczegółowy zakres robót opisany został w dokumentacji projektowej i specyfikacji technicznej. Przedmiary należy traktować jako materiały pomocnicze przy wycenie oferty. W przypadku rozbieżności między przedmiarami, a projektem budowlano - wykonawczym, Wykonawca zobowiązany jest wycenić ofertę w oparciu o projekt budowlano-wykonawczy, specyfikację techniczną oraz dodatkowe wymagania w stosunku do wykonawcy.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II.5) Główny kod CPV: </w:t>
      </w:r>
      <w:r w:rsidRPr="000C5772">
        <w:rPr>
          <w:rFonts w:ascii="Times New Roman" w:eastAsia="Times New Roman" w:hAnsi="Times New Roman" w:cs="Times New Roman"/>
          <w:sz w:val="24"/>
          <w:szCs w:val="24"/>
          <w:lang w:eastAsia="pl-PL"/>
        </w:rPr>
        <w:t xml:space="preserve">45232130-2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Dodatkowe kody CPV:</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II.6) Całkowita wartość zamówienia </w:t>
      </w:r>
      <w:r w:rsidRPr="000C5772">
        <w:rPr>
          <w:rFonts w:ascii="Times New Roman" w:eastAsia="Times New Roman" w:hAnsi="Times New Roman" w:cs="Times New Roman"/>
          <w:i/>
          <w:iCs/>
          <w:sz w:val="24"/>
          <w:szCs w:val="24"/>
          <w:lang w:eastAsia="pl-PL"/>
        </w:rPr>
        <w:t>(jeżeli zamawiający podaje informacje o wartości zamówienia)</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Wartość bez VAT: </w:t>
      </w:r>
      <w:r w:rsidRPr="000C5772">
        <w:rPr>
          <w:rFonts w:ascii="Times New Roman" w:eastAsia="Times New Roman" w:hAnsi="Times New Roman" w:cs="Times New Roman"/>
          <w:sz w:val="24"/>
          <w:szCs w:val="24"/>
          <w:lang w:eastAsia="pl-PL"/>
        </w:rPr>
        <w:br/>
        <w:t xml:space="preserve">Waluta: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C5772">
        <w:rPr>
          <w:rFonts w:ascii="Times New Roman" w:eastAsia="Times New Roman" w:hAnsi="Times New Roman" w:cs="Times New Roman"/>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C5772">
        <w:rPr>
          <w:rFonts w:ascii="Times New Roman" w:eastAsia="Times New Roman" w:hAnsi="Times New Roman" w:cs="Times New Roman"/>
          <w:b/>
          <w:bCs/>
          <w:sz w:val="24"/>
          <w:szCs w:val="24"/>
          <w:lang w:eastAsia="pl-PL"/>
        </w:rPr>
        <w:t>Pzp</w:t>
      </w:r>
      <w:proofErr w:type="spellEnd"/>
      <w:r w:rsidRPr="000C5772">
        <w:rPr>
          <w:rFonts w:ascii="Times New Roman" w:eastAsia="Times New Roman" w:hAnsi="Times New Roman" w:cs="Times New Roman"/>
          <w:b/>
          <w:bCs/>
          <w:sz w:val="24"/>
          <w:szCs w:val="24"/>
          <w:lang w:eastAsia="pl-PL"/>
        </w:rPr>
        <w:t xml:space="preserve">: </w:t>
      </w: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C5772">
        <w:rPr>
          <w:rFonts w:ascii="Times New Roman" w:eastAsia="Times New Roman" w:hAnsi="Times New Roman" w:cs="Times New Roman"/>
          <w:sz w:val="24"/>
          <w:szCs w:val="24"/>
          <w:lang w:eastAsia="pl-PL"/>
        </w:rPr>
        <w:t>Pzp</w:t>
      </w:r>
      <w:proofErr w:type="spellEnd"/>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miesiącach:   </w:t>
      </w:r>
      <w:r w:rsidRPr="000C5772">
        <w:rPr>
          <w:rFonts w:ascii="Times New Roman" w:eastAsia="Times New Roman" w:hAnsi="Times New Roman" w:cs="Times New Roman"/>
          <w:i/>
          <w:iCs/>
          <w:sz w:val="24"/>
          <w:szCs w:val="24"/>
          <w:lang w:eastAsia="pl-PL"/>
        </w:rPr>
        <w:t xml:space="preserve"> lub </w:t>
      </w:r>
      <w:r w:rsidRPr="000C5772">
        <w:rPr>
          <w:rFonts w:ascii="Times New Roman" w:eastAsia="Times New Roman" w:hAnsi="Times New Roman" w:cs="Times New Roman"/>
          <w:b/>
          <w:bCs/>
          <w:sz w:val="24"/>
          <w:szCs w:val="24"/>
          <w:lang w:eastAsia="pl-PL"/>
        </w:rPr>
        <w:t>dniach:</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i/>
          <w:iCs/>
          <w:sz w:val="24"/>
          <w:szCs w:val="24"/>
          <w:lang w:eastAsia="pl-PL"/>
        </w:rPr>
        <w:t>lub</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data rozpoczęcia: </w:t>
      </w:r>
      <w:r w:rsidRPr="000C5772">
        <w:rPr>
          <w:rFonts w:ascii="Times New Roman" w:eastAsia="Times New Roman" w:hAnsi="Times New Roman" w:cs="Times New Roman"/>
          <w:sz w:val="24"/>
          <w:szCs w:val="24"/>
          <w:lang w:eastAsia="pl-PL"/>
        </w:rPr>
        <w:t> </w:t>
      </w:r>
      <w:r w:rsidRPr="000C5772">
        <w:rPr>
          <w:rFonts w:ascii="Times New Roman" w:eastAsia="Times New Roman" w:hAnsi="Times New Roman" w:cs="Times New Roman"/>
          <w:i/>
          <w:iCs/>
          <w:sz w:val="24"/>
          <w:szCs w:val="24"/>
          <w:lang w:eastAsia="pl-PL"/>
        </w:rPr>
        <w:t xml:space="preserve"> lub </w:t>
      </w:r>
      <w:r w:rsidRPr="000C5772">
        <w:rPr>
          <w:rFonts w:ascii="Times New Roman" w:eastAsia="Times New Roman" w:hAnsi="Times New Roman" w:cs="Times New Roman"/>
          <w:b/>
          <w:bCs/>
          <w:sz w:val="24"/>
          <w:szCs w:val="24"/>
          <w:lang w:eastAsia="pl-PL"/>
        </w:rPr>
        <w:t xml:space="preserve">zakończenia: </w:t>
      </w:r>
      <w:r w:rsidRPr="000C5772">
        <w:rPr>
          <w:rFonts w:ascii="Times New Roman" w:eastAsia="Times New Roman" w:hAnsi="Times New Roman" w:cs="Times New Roman"/>
          <w:sz w:val="24"/>
          <w:szCs w:val="24"/>
          <w:lang w:eastAsia="pl-PL"/>
        </w:rPr>
        <w:t xml:space="preserve">2017-10-31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II.9) Informacje dodatkowe: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III.1) WARUNKI UDZIAŁU W POSTĘPOWANIU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Określenie warunków: </w:t>
      </w:r>
      <w:r w:rsidRPr="000C5772">
        <w:rPr>
          <w:rFonts w:ascii="Times New Roman" w:eastAsia="Times New Roman" w:hAnsi="Times New Roman" w:cs="Times New Roman"/>
          <w:sz w:val="24"/>
          <w:szCs w:val="24"/>
          <w:lang w:eastAsia="pl-PL"/>
        </w:rPr>
        <w:br/>
        <w:t xml:space="preserve">Informacje dodatkowe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III.1.2) Sytuacja finansowa lub ekonomiczna </w:t>
      </w:r>
      <w:r w:rsidRPr="000C5772">
        <w:rPr>
          <w:rFonts w:ascii="Times New Roman" w:eastAsia="Times New Roman" w:hAnsi="Times New Roman" w:cs="Times New Roman"/>
          <w:sz w:val="24"/>
          <w:szCs w:val="24"/>
          <w:lang w:eastAsia="pl-PL"/>
        </w:rPr>
        <w:br/>
        <w:t xml:space="preserve">Określenie warunków: </w:t>
      </w:r>
      <w:r w:rsidRPr="000C5772">
        <w:rPr>
          <w:rFonts w:ascii="Times New Roman" w:eastAsia="Times New Roman" w:hAnsi="Times New Roman" w:cs="Times New Roman"/>
          <w:sz w:val="24"/>
          <w:szCs w:val="24"/>
          <w:lang w:eastAsia="pl-PL"/>
        </w:rPr>
        <w:br/>
        <w:t xml:space="preserve">Informacje dodatkowe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III.1.3) Zdolność techniczna lub zawodowa </w:t>
      </w:r>
      <w:r w:rsidRPr="000C5772">
        <w:rPr>
          <w:rFonts w:ascii="Times New Roman" w:eastAsia="Times New Roman" w:hAnsi="Times New Roman" w:cs="Times New Roman"/>
          <w:sz w:val="24"/>
          <w:szCs w:val="24"/>
          <w:lang w:eastAsia="pl-PL"/>
        </w:rPr>
        <w:br/>
        <w:t xml:space="preserve">Określenie warunków: O udzielenie zamówienia może ubiegać się wykonawca, który wykaże, że: - w okresie ostatnich pięciu lat przed upływem terminu składania ofert, a jeżeli </w:t>
      </w:r>
      <w:r w:rsidRPr="000C5772">
        <w:rPr>
          <w:rFonts w:ascii="Times New Roman" w:eastAsia="Times New Roman" w:hAnsi="Times New Roman" w:cs="Times New Roman"/>
          <w:sz w:val="24"/>
          <w:szCs w:val="24"/>
          <w:lang w:eastAsia="pl-PL"/>
        </w:rPr>
        <w:lastRenderedPageBreak/>
        <w:t xml:space="preserve">okres prowadzenia działalności jest krótszy - w tym okresie, wykonał min. 1 robotę budowlaną polegającą na budowie i/lub przebudowie i/lub remoncie i/lub modernizacji sieci kanalizacji deszczowej i/lub sanitarnej o wartości łącznie z podatkiem VAT, nie mniejszej niż 80.000,00 zł (słownie: osiemdziesiąt tysięcy złotych 00/100) - do realizacji zamówienia skieruje co najmniej 1 osobę, która posiada uprawnienia budowlane do kierowania robotami budowlanymi w specjalności instalacyjnej w zakresie sieci, instalacji wodociągowych i kanalizacyjnych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0C5772">
        <w:rPr>
          <w:rFonts w:ascii="Times New Roman" w:eastAsia="Times New Roman" w:hAnsi="Times New Roman" w:cs="Times New Roman"/>
          <w:sz w:val="24"/>
          <w:szCs w:val="24"/>
          <w:lang w:eastAsia="pl-PL"/>
        </w:rPr>
        <w:t>późn</w:t>
      </w:r>
      <w:proofErr w:type="spellEnd"/>
      <w:r w:rsidRPr="000C5772">
        <w:rPr>
          <w:rFonts w:ascii="Times New Roman" w:eastAsia="Times New Roman" w:hAnsi="Times New Roman" w:cs="Times New Roman"/>
          <w:sz w:val="24"/>
          <w:szCs w:val="24"/>
          <w:lang w:eastAsia="pl-PL"/>
        </w:rPr>
        <w:t xml:space="preserve">. zm.). </w:t>
      </w:r>
      <w:r w:rsidRPr="000C57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C5772">
        <w:rPr>
          <w:rFonts w:ascii="Times New Roman" w:eastAsia="Times New Roman" w:hAnsi="Times New Roman" w:cs="Times New Roman"/>
          <w:sz w:val="24"/>
          <w:szCs w:val="24"/>
          <w:lang w:eastAsia="pl-PL"/>
        </w:rPr>
        <w:br/>
        <w:t xml:space="preserve">Informacje dodatkowe: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III.2) PODSTAWY WYKLUCZENIA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C5772">
        <w:rPr>
          <w:rFonts w:ascii="Times New Roman" w:eastAsia="Times New Roman" w:hAnsi="Times New Roman" w:cs="Times New Roman"/>
          <w:b/>
          <w:bCs/>
          <w:sz w:val="24"/>
          <w:szCs w:val="24"/>
          <w:lang w:eastAsia="pl-PL"/>
        </w:rPr>
        <w:t>Pzp</w:t>
      </w:r>
      <w:proofErr w:type="spellEnd"/>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C5772">
        <w:rPr>
          <w:rFonts w:ascii="Times New Roman" w:eastAsia="Times New Roman" w:hAnsi="Times New Roman" w:cs="Times New Roman"/>
          <w:b/>
          <w:bCs/>
          <w:sz w:val="24"/>
          <w:szCs w:val="24"/>
          <w:lang w:eastAsia="pl-PL"/>
        </w:rPr>
        <w:t>Pzp</w:t>
      </w:r>
      <w:proofErr w:type="spellEnd"/>
      <w:r w:rsidRPr="000C577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C5772">
        <w:rPr>
          <w:rFonts w:ascii="Times New Roman" w:eastAsia="Times New Roman" w:hAnsi="Times New Roman" w:cs="Times New Roman"/>
          <w:sz w:val="24"/>
          <w:szCs w:val="24"/>
          <w:lang w:eastAsia="pl-PL"/>
        </w:rPr>
        <w:t>Pzp</w:t>
      </w:r>
      <w:proofErr w:type="spellEnd"/>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C5772">
        <w:rPr>
          <w:rFonts w:ascii="Times New Roman" w:eastAsia="Times New Roman" w:hAnsi="Times New Roman" w:cs="Times New Roman"/>
          <w:sz w:val="24"/>
          <w:szCs w:val="24"/>
          <w:lang w:eastAsia="pl-PL"/>
        </w:rPr>
        <w:br/>
        <w:t xml:space="preserve">Tak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Oświadczenie o spełnianiu kryteriów selekcji </w:t>
      </w:r>
      <w:r w:rsidRPr="000C5772">
        <w:rPr>
          <w:rFonts w:ascii="Times New Roman" w:eastAsia="Times New Roman" w:hAnsi="Times New Roman" w:cs="Times New Roman"/>
          <w:sz w:val="24"/>
          <w:szCs w:val="24"/>
          <w:lang w:eastAsia="pl-PL"/>
        </w:rPr>
        <w:br/>
        <w:t xml:space="preserve">Nie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t>
      </w:r>
      <w:r w:rsidRPr="000C5772">
        <w:rPr>
          <w:rFonts w:ascii="Times New Roman" w:eastAsia="Times New Roman" w:hAnsi="Times New Roman" w:cs="Times New Roman"/>
          <w:sz w:val="24"/>
          <w:szCs w:val="24"/>
          <w:lang w:eastAsia="pl-PL"/>
        </w:rPr>
        <w:lastRenderedPageBreak/>
        <w:t xml:space="preserve">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III.5.1) W ZAKRESIE SPEŁNIANIA WARUNKÓW UDZIAŁU W POSTĘPOWANIU:</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a)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III.5.2) W ZAKRESIE KRYTERIÓW SELEKCJI:</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III.7) INNE DOKUMENTY NIE WYMIENIONE W pkt III.3) - III.6)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0C5772">
        <w:rPr>
          <w:rFonts w:ascii="Times New Roman" w:eastAsia="Times New Roman" w:hAnsi="Times New Roman" w:cs="Times New Roman"/>
          <w:sz w:val="24"/>
          <w:szCs w:val="24"/>
          <w:lang w:eastAsia="pl-PL"/>
        </w:rPr>
        <w:t>Pzp</w:t>
      </w:r>
      <w:proofErr w:type="spellEnd"/>
      <w:r w:rsidRPr="000C577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0C5772">
        <w:rPr>
          <w:rFonts w:ascii="Times New Roman" w:eastAsia="Times New Roman" w:hAnsi="Times New Roman" w:cs="Times New Roman"/>
          <w:sz w:val="24"/>
          <w:szCs w:val="24"/>
          <w:lang w:eastAsia="pl-PL"/>
        </w:rPr>
        <w:t>Pzp</w:t>
      </w:r>
      <w:proofErr w:type="spellEnd"/>
      <w:r w:rsidRPr="000C577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w:t>
      </w:r>
      <w:r w:rsidRPr="000C5772">
        <w:rPr>
          <w:rFonts w:ascii="Times New Roman" w:eastAsia="Times New Roman" w:hAnsi="Times New Roman" w:cs="Times New Roman"/>
          <w:sz w:val="24"/>
          <w:szCs w:val="24"/>
          <w:lang w:eastAsia="pl-PL"/>
        </w:rPr>
        <w:lastRenderedPageBreak/>
        <w:t xml:space="preserve">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rsidRPr="000C5772">
        <w:rPr>
          <w:rFonts w:ascii="Times New Roman" w:eastAsia="Times New Roman" w:hAnsi="Times New Roman" w:cs="Times New Roman"/>
          <w:sz w:val="24"/>
          <w:szCs w:val="24"/>
          <w:lang w:eastAsia="pl-PL"/>
        </w:rPr>
        <w:t>Pzp</w:t>
      </w:r>
      <w:proofErr w:type="spellEnd"/>
      <w:r w:rsidRPr="000C5772">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0C5772">
        <w:rPr>
          <w:rFonts w:ascii="Times New Roman" w:eastAsia="Times New Roman" w:hAnsi="Times New Roman" w:cs="Times New Roman"/>
          <w:sz w:val="24"/>
          <w:szCs w:val="24"/>
          <w:lang w:eastAsia="pl-PL"/>
        </w:rPr>
        <w:t>Pzp</w:t>
      </w:r>
      <w:proofErr w:type="spellEnd"/>
      <w:r w:rsidRPr="000C5772">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 odniesieniu do warunków dotyczących wykształcenia, kwalifikacji zawodowych lub doświadczenia, wykonawcy mogą polegać na zdolnościach innych podmiotów, jeśli podmioty te zrealizują usługi,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0C5772">
        <w:rPr>
          <w:rFonts w:ascii="Times New Roman" w:eastAsia="Times New Roman" w:hAnsi="Times New Roman" w:cs="Times New Roman"/>
          <w:sz w:val="24"/>
          <w:szCs w:val="24"/>
          <w:lang w:eastAsia="pl-PL"/>
        </w:rPr>
        <w:t>Pzp</w:t>
      </w:r>
      <w:proofErr w:type="spellEnd"/>
      <w:r w:rsidRPr="000C5772">
        <w:rPr>
          <w:rFonts w:ascii="Times New Roman" w:eastAsia="Times New Roman" w:hAnsi="Times New Roman" w:cs="Times New Roman"/>
          <w:sz w:val="24"/>
          <w:szCs w:val="24"/>
          <w:lang w:eastAsia="pl-PL"/>
        </w:rPr>
        <w:t xml:space="preserve"> oraz dotyczące podwykonawców, składane są w oryginale. 11. Dokumenty, o </w:t>
      </w:r>
      <w:r w:rsidRPr="000C5772">
        <w:rPr>
          <w:rFonts w:ascii="Times New Roman" w:eastAsia="Times New Roman" w:hAnsi="Times New Roman" w:cs="Times New Roman"/>
          <w:sz w:val="24"/>
          <w:szCs w:val="24"/>
          <w:lang w:eastAsia="pl-PL"/>
        </w:rPr>
        <w:lastRenderedPageBreak/>
        <w:t xml:space="preserve">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u w:val="single"/>
          <w:lang w:eastAsia="pl-PL"/>
        </w:rPr>
        <w:t xml:space="preserve">SEKCJA IV: PROCEDURA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 xml:space="preserve">IV.1) OPIS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IV.1.1) Tryb udzielenia zamówienia: </w:t>
      </w:r>
      <w:r w:rsidRPr="000C5772">
        <w:rPr>
          <w:rFonts w:ascii="Times New Roman" w:eastAsia="Times New Roman" w:hAnsi="Times New Roman" w:cs="Times New Roman"/>
          <w:sz w:val="24"/>
          <w:szCs w:val="24"/>
          <w:lang w:eastAsia="pl-PL"/>
        </w:rPr>
        <w:t xml:space="preserve">Przetarg nieograniczony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IV.1.2) Zamawiający żąda wniesienia wadium:</w:t>
      </w:r>
      <w:r w:rsidRPr="000C5772">
        <w:rPr>
          <w:rFonts w:ascii="Times New Roman" w:eastAsia="Times New Roman" w:hAnsi="Times New Roman" w:cs="Times New Roman"/>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t xml:space="preserve">Informacja na temat wadium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IV.1.3) Przewiduje się udzielenie zaliczek na poczet wykonania zamówienia:</w:t>
      </w:r>
      <w:r w:rsidRPr="000C5772">
        <w:rPr>
          <w:rFonts w:ascii="Times New Roman" w:eastAsia="Times New Roman" w:hAnsi="Times New Roman" w:cs="Times New Roman"/>
          <w:sz w:val="24"/>
          <w:szCs w:val="24"/>
          <w:lang w:eastAsia="pl-PL"/>
        </w:rPr>
        <w:t xml:space="preserv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t xml:space="preserve">Należy podać informacje na temat udzielania zaliczek: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C5772">
        <w:rPr>
          <w:rFonts w:ascii="Times New Roman" w:eastAsia="Times New Roman" w:hAnsi="Times New Roman" w:cs="Times New Roman"/>
          <w:sz w:val="24"/>
          <w:szCs w:val="24"/>
          <w:lang w:eastAsia="pl-PL"/>
        </w:rPr>
        <w:br/>
        <w:t xml:space="preserve">Nie </w:t>
      </w:r>
      <w:r w:rsidRPr="000C5772">
        <w:rPr>
          <w:rFonts w:ascii="Times New Roman" w:eastAsia="Times New Roman" w:hAnsi="Times New Roman" w:cs="Times New Roman"/>
          <w:sz w:val="24"/>
          <w:szCs w:val="24"/>
          <w:lang w:eastAsia="pl-PL"/>
        </w:rPr>
        <w:br/>
        <w:t xml:space="preserve">Informacje dodatkowe: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IV.1.5.) Wymaga się złożenia oferty wariantowej: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t xml:space="preserve">Dopuszcza się złożenie oferty wariantowej </w:t>
      </w:r>
      <w:r w:rsidRPr="000C5772">
        <w:rPr>
          <w:rFonts w:ascii="Times New Roman" w:eastAsia="Times New Roman" w:hAnsi="Times New Roman" w:cs="Times New Roman"/>
          <w:sz w:val="24"/>
          <w:szCs w:val="24"/>
          <w:lang w:eastAsia="pl-PL"/>
        </w:rPr>
        <w:br/>
        <w:t xml:space="preserve">Nie </w:t>
      </w:r>
      <w:r w:rsidRPr="000C577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C5772">
        <w:rPr>
          <w:rFonts w:ascii="Times New Roman" w:eastAsia="Times New Roman" w:hAnsi="Times New Roman" w:cs="Times New Roman"/>
          <w:sz w:val="24"/>
          <w:szCs w:val="24"/>
          <w:lang w:eastAsia="pl-PL"/>
        </w:rPr>
        <w:br/>
        <w:t xml:space="preserve">Nie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Liczba wykonawców   </w:t>
      </w:r>
      <w:r w:rsidRPr="000C5772">
        <w:rPr>
          <w:rFonts w:ascii="Times New Roman" w:eastAsia="Times New Roman" w:hAnsi="Times New Roman" w:cs="Times New Roman"/>
          <w:sz w:val="24"/>
          <w:szCs w:val="24"/>
          <w:lang w:eastAsia="pl-PL"/>
        </w:rPr>
        <w:br/>
        <w:t xml:space="preserve">Przewidywana minimalna liczba wykonawców </w:t>
      </w:r>
      <w:r w:rsidRPr="000C5772">
        <w:rPr>
          <w:rFonts w:ascii="Times New Roman" w:eastAsia="Times New Roman" w:hAnsi="Times New Roman" w:cs="Times New Roman"/>
          <w:sz w:val="24"/>
          <w:szCs w:val="24"/>
          <w:lang w:eastAsia="pl-PL"/>
        </w:rPr>
        <w:br/>
        <w:t xml:space="preserve">Maksymalna liczba wykonawców   </w:t>
      </w:r>
      <w:r w:rsidRPr="000C5772">
        <w:rPr>
          <w:rFonts w:ascii="Times New Roman" w:eastAsia="Times New Roman" w:hAnsi="Times New Roman" w:cs="Times New Roman"/>
          <w:sz w:val="24"/>
          <w:szCs w:val="24"/>
          <w:lang w:eastAsia="pl-PL"/>
        </w:rPr>
        <w:br/>
        <w:t xml:space="preserve">Kryteria selekcji wykonawców: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IV.1.7) Informacje na temat umowy ramowej lub dynamicznego systemu zakupów: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Umowa ramowa będzie zawarta: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lastRenderedPageBreak/>
        <w:t xml:space="preserve">Czy przewiduje się ograniczenie liczby uczestników umowy ramowej: </w:t>
      </w:r>
      <w:r w:rsidRPr="000C5772">
        <w:rPr>
          <w:rFonts w:ascii="Times New Roman" w:eastAsia="Times New Roman" w:hAnsi="Times New Roman" w:cs="Times New Roman"/>
          <w:sz w:val="24"/>
          <w:szCs w:val="24"/>
          <w:lang w:eastAsia="pl-PL"/>
        </w:rPr>
        <w:br/>
        <w:t xml:space="preserve">Nie </w:t>
      </w:r>
      <w:r w:rsidRPr="000C5772">
        <w:rPr>
          <w:rFonts w:ascii="Times New Roman" w:eastAsia="Times New Roman" w:hAnsi="Times New Roman" w:cs="Times New Roman"/>
          <w:sz w:val="24"/>
          <w:szCs w:val="24"/>
          <w:lang w:eastAsia="pl-PL"/>
        </w:rPr>
        <w:br/>
        <w:t xml:space="preserve">Przewidziana maksymalna liczba uczestników umowy ramowej: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Informacje dodatkowe: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Zamówienie obejmuje ustanowienie dynamicznego systemu zakupów: </w:t>
      </w:r>
      <w:r w:rsidRPr="000C5772">
        <w:rPr>
          <w:rFonts w:ascii="Times New Roman" w:eastAsia="Times New Roman" w:hAnsi="Times New Roman" w:cs="Times New Roman"/>
          <w:sz w:val="24"/>
          <w:szCs w:val="24"/>
          <w:lang w:eastAsia="pl-PL"/>
        </w:rPr>
        <w:br/>
        <w:t xml:space="preserve">Nie </w:t>
      </w:r>
      <w:r w:rsidRPr="000C577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Informacje dodatkowe: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IV.1.8) Aukcja elektroniczna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Przewidziane jest przeprowadzenie aukcji elektronicznej </w:t>
      </w:r>
      <w:r w:rsidRPr="000C5772">
        <w:rPr>
          <w:rFonts w:ascii="Times New Roman" w:eastAsia="Times New Roman" w:hAnsi="Times New Roman" w:cs="Times New Roman"/>
          <w:i/>
          <w:iCs/>
          <w:sz w:val="24"/>
          <w:szCs w:val="24"/>
          <w:lang w:eastAsia="pl-PL"/>
        </w:rPr>
        <w:t xml:space="preserve">(przetarg nieograniczony, przetarg ograniczony, negocjacje z ogłoszeniem) </w:t>
      </w:r>
      <w:r w:rsidRPr="000C5772">
        <w:rPr>
          <w:rFonts w:ascii="Times New Roman" w:eastAsia="Times New Roman" w:hAnsi="Times New Roman" w:cs="Times New Roman"/>
          <w:sz w:val="24"/>
          <w:szCs w:val="24"/>
          <w:lang w:eastAsia="pl-PL"/>
        </w:rPr>
        <w:t xml:space="preserve">Nie </w:t>
      </w:r>
      <w:r w:rsidRPr="000C5772">
        <w:rPr>
          <w:rFonts w:ascii="Times New Roman" w:eastAsia="Times New Roman" w:hAnsi="Times New Roman" w:cs="Times New Roman"/>
          <w:sz w:val="24"/>
          <w:szCs w:val="24"/>
          <w:lang w:eastAsia="pl-PL"/>
        </w:rPr>
        <w:br/>
        <w:t xml:space="preserve">Należy podać adres strony internetowej, na której aukcja będzie prowadzona: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C5772">
        <w:rPr>
          <w:rFonts w:ascii="Times New Roman" w:eastAsia="Times New Roman" w:hAnsi="Times New Roman" w:cs="Times New Roman"/>
          <w:sz w:val="24"/>
          <w:szCs w:val="24"/>
          <w:lang w:eastAsia="pl-PL"/>
        </w:rPr>
        <w:br/>
        <w:t xml:space="preserve">Informacje dotyczące przebiegu aukcji elektronicznej: </w:t>
      </w:r>
      <w:r w:rsidRPr="000C577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C577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C57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C5772">
        <w:rPr>
          <w:rFonts w:ascii="Times New Roman" w:eastAsia="Times New Roman" w:hAnsi="Times New Roman" w:cs="Times New Roman"/>
          <w:sz w:val="24"/>
          <w:szCs w:val="24"/>
          <w:lang w:eastAsia="pl-PL"/>
        </w:rPr>
        <w:br/>
        <w:t xml:space="preserve">Informacje o liczbie etapów aukcji elektronicznej i czasie ich trwania: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t xml:space="preserve">Czas trwania: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C5772">
        <w:rPr>
          <w:rFonts w:ascii="Times New Roman" w:eastAsia="Times New Roman" w:hAnsi="Times New Roman" w:cs="Times New Roman"/>
          <w:sz w:val="24"/>
          <w:szCs w:val="24"/>
          <w:lang w:eastAsia="pl-PL"/>
        </w:rPr>
        <w:br/>
        <w:t xml:space="preserve">Warunki zamknięcia aukcji elektronicznej: </w:t>
      </w:r>
      <w:r w:rsidRPr="000C5772">
        <w:rPr>
          <w:rFonts w:ascii="Times New Roman" w:eastAsia="Times New Roman" w:hAnsi="Times New Roman" w:cs="Times New Roman"/>
          <w:sz w:val="24"/>
          <w:szCs w:val="24"/>
          <w:lang w:eastAsia="pl-PL"/>
        </w:rPr>
        <w:br/>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IV.2) KRYTERIA OCENY OFERT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IV.2.1) Kryteria oceny ofert: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IV.2.2) Kryteria</w:t>
      </w:r>
      <w:r w:rsidRPr="000C57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0C5772" w:rsidRPr="000C5772" w:rsidTr="000C5772">
        <w:tc>
          <w:tcPr>
            <w:tcW w:w="0" w:type="auto"/>
            <w:tcBorders>
              <w:top w:val="single" w:sz="6" w:space="0" w:color="000000"/>
              <w:left w:val="single" w:sz="6" w:space="0" w:color="000000"/>
              <w:bottom w:val="single" w:sz="6" w:space="0" w:color="000000"/>
              <w:right w:val="single" w:sz="6" w:space="0" w:color="000000"/>
            </w:tcBorders>
            <w:vAlign w:val="center"/>
            <w:hideMark/>
          </w:tcPr>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Znaczenie</w:t>
            </w:r>
          </w:p>
        </w:tc>
      </w:tr>
      <w:tr w:rsidR="000C5772" w:rsidRPr="000C5772" w:rsidTr="000C5772">
        <w:tc>
          <w:tcPr>
            <w:tcW w:w="0" w:type="auto"/>
            <w:tcBorders>
              <w:top w:val="single" w:sz="6" w:space="0" w:color="000000"/>
              <w:left w:val="single" w:sz="6" w:space="0" w:color="000000"/>
              <w:bottom w:val="single" w:sz="6" w:space="0" w:color="000000"/>
              <w:right w:val="single" w:sz="6" w:space="0" w:color="000000"/>
            </w:tcBorders>
            <w:vAlign w:val="center"/>
            <w:hideMark/>
          </w:tcPr>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60,00</w:t>
            </w:r>
          </w:p>
        </w:tc>
      </w:tr>
      <w:tr w:rsidR="000C5772" w:rsidRPr="000C5772" w:rsidTr="000C5772">
        <w:tc>
          <w:tcPr>
            <w:tcW w:w="0" w:type="auto"/>
            <w:tcBorders>
              <w:top w:val="single" w:sz="6" w:space="0" w:color="000000"/>
              <w:left w:val="single" w:sz="6" w:space="0" w:color="000000"/>
              <w:bottom w:val="single" w:sz="6" w:space="0" w:color="000000"/>
              <w:right w:val="single" w:sz="6" w:space="0" w:color="000000"/>
            </w:tcBorders>
            <w:vAlign w:val="center"/>
            <w:hideMark/>
          </w:tcPr>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40,00</w:t>
            </w:r>
          </w:p>
        </w:tc>
      </w:tr>
    </w:tbl>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C5772">
        <w:rPr>
          <w:rFonts w:ascii="Times New Roman" w:eastAsia="Times New Roman" w:hAnsi="Times New Roman" w:cs="Times New Roman"/>
          <w:b/>
          <w:bCs/>
          <w:sz w:val="24"/>
          <w:szCs w:val="24"/>
          <w:lang w:eastAsia="pl-PL"/>
        </w:rPr>
        <w:t>Pzp</w:t>
      </w:r>
      <w:proofErr w:type="spellEnd"/>
      <w:r w:rsidRPr="000C5772">
        <w:rPr>
          <w:rFonts w:ascii="Times New Roman" w:eastAsia="Times New Roman" w:hAnsi="Times New Roman" w:cs="Times New Roman"/>
          <w:b/>
          <w:bCs/>
          <w:sz w:val="24"/>
          <w:szCs w:val="24"/>
          <w:lang w:eastAsia="pl-PL"/>
        </w:rPr>
        <w:t xml:space="preserve"> </w:t>
      </w:r>
      <w:r w:rsidRPr="000C5772">
        <w:rPr>
          <w:rFonts w:ascii="Times New Roman" w:eastAsia="Times New Roman" w:hAnsi="Times New Roman" w:cs="Times New Roman"/>
          <w:sz w:val="24"/>
          <w:szCs w:val="24"/>
          <w:lang w:eastAsia="pl-PL"/>
        </w:rPr>
        <w:t xml:space="preserve">(przetarg nieograniczony) </w:t>
      </w:r>
      <w:r w:rsidRPr="000C5772">
        <w:rPr>
          <w:rFonts w:ascii="Times New Roman" w:eastAsia="Times New Roman" w:hAnsi="Times New Roman" w:cs="Times New Roman"/>
          <w:sz w:val="24"/>
          <w:szCs w:val="24"/>
          <w:lang w:eastAsia="pl-PL"/>
        </w:rPr>
        <w:br/>
        <w:t xml:space="preserve">Tak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IV.3) Negocjacje z ogłoszeniem, dialog konkurencyjny, partnerstwo innowacyjne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IV.3.1) Informacje na temat negocjacji z ogłoszeniem</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Minimalne wymagania, które muszą spełniać wszystkie oferty: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C5772">
        <w:rPr>
          <w:rFonts w:ascii="Times New Roman" w:eastAsia="Times New Roman" w:hAnsi="Times New Roman" w:cs="Times New Roman"/>
          <w:sz w:val="24"/>
          <w:szCs w:val="24"/>
          <w:lang w:eastAsia="pl-PL"/>
        </w:rPr>
        <w:br/>
        <w:t xml:space="preserve">Przewidziany jest podział negocjacji na etapy w celu ograniczenia liczby ofert: </w:t>
      </w:r>
      <w:r w:rsidRPr="000C5772">
        <w:rPr>
          <w:rFonts w:ascii="Times New Roman" w:eastAsia="Times New Roman" w:hAnsi="Times New Roman" w:cs="Times New Roman"/>
          <w:sz w:val="24"/>
          <w:szCs w:val="24"/>
          <w:lang w:eastAsia="pl-PL"/>
        </w:rPr>
        <w:br/>
        <w:t xml:space="preserve">Należy podać informacje na temat etapów negocjacji (w tym liczbę etapów):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Informacje dodatkowe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IV.3.2) Informacje na temat dialogu konkurencyjnego</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Wstępny harmonogram postępowania: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Podział dialogu na etapy w celu ograniczenia liczby rozwiązań: </w:t>
      </w:r>
      <w:r w:rsidRPr="000C5772">
        <w:rPr>
          <w:rFonts w:ascii="Times New Roman" w:eastAsia="Times New Roman" w:hAnsi="Times New Roman" w:cs="Times New Roman"/>
          <w:sz w:val="24"/>
          <w:szCs w:val="24"/>
          <w:lang w:eastAsia="pl-PL"/>
        </w:rPr>
        <w:br/>
        <w:t xml:space="preserve">Należy podać informacje na temat etapów dialogu: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Informacje dodatkowe: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IV.3.3) Informacje na temat partnerstwa innowacyjnego</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Informacje dodatkowe: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IV.4) Licytacja elektroniczna </w:t>
      </w:r>
      <w:r w:rsidRPr="000C5772">
        <w:rPr>
          <w:rFonts w:ascii="Times New Roman" w:eastAsia="Times New Roman" w:hAnsi="Times New Roman" w:cs="Times New Roman"/>
          <w:sz w:val="24"/>
          <w:szCs w:val="24"/>
          <w:lang w:eastAsia="pl-PL"/>
        </w:rPr>
        <w:br/>
        <w:t xml:space="preserve">Adres strony internetowej, na której będzie prowadzona licytacja elektroniczna: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Informacje o liczbie etapów licytacji elektronicznej i czasie ich trwania: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Czas trwania: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Termin składania wniosków o dopuszczenie do udziału w licytacji elektronicznej: </w:t>
      </w:r>
      <w:r w:rsidRPr="000C5772">
        <w:rPr>
          <w:rFonts w:ascii="Times New Roman" w:eastAsia="Times New Roman" w:hAnsi="Times New Roman" w:cs="Times New Roman"/>
          <w:sz w:val="24"/>
          <w:szCs w:val="24"/>
          <w:lang w:eastAsia="pl-PL"/>
        </w:rPr>
        <w:br/>
        <w:t xml:space="preserve">Data: godzina: </w:t>
      </w:r>
      <w:r w:rsidRPr="000C5772">
        <w:rPr>
          <w:rFonts w:ascii="Times New Roman" w:eastAsia="Times New Roman" w:hAnsi="Times New Roman" w:cs="Times New Roman"/>
          <w:sz w:val="24"/>
          <w:szCs w:val="24"/>
          <w:lang w:eastAsia="pl-PL"/>
        </w:rPr>
        <w:br/>
        <w:t xml:space="preserve">Termin otwarcia licytacji elektronicznej: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Termin i warunki zamknięcia licytacji elektronicznej: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Wzór umowy stanowi załącznik nr 6 do SIWZ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t xml:space="preserve">Wymagania dotyczące zabezpieczenia należytego wykonania umowy: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t xml:space="preserve">Wykonawca, przed podpisaniem umowy, zobowiązany jest do wniesienia zabezpieczenia należytego wykonania umowy na kwotę stanowiącą 5 % wartości (ceny łącznie z podatkiem VAT) zamówienia objętego ofertą. Zabezpieczenie należytego wykonania umowy może być wniesione według wyboru Wykonawcy w jednej/kilku formie/formach: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 przypadku złożenia zabezpieczenia należytego wykonania umowy w formie gotówki, należy wpłacić w/w kwotę na konto: Bank Pekao S.A. I o/Gdańsk Filia Nr 2 nr 68124012421111001002250598. Za termin wniesienia zabezpieczenia w formie pieniężnej zostanie uznany termin uznania rachunku Zamawiającego (data potwierdzenia wpływu środków na rachunek Zamawiającego).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lang w:eastAsia="pl-PL"/>
        </w:rPr>
        <w:br/>
        <w:t xml:space="preserve">Informacje dodatkowe: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r w:rsidRPr="000C5772">
        <w:rPr>
          <w:rFonts w:ascii="Times New Roman" w:eastAsia="Times New Roman" w:hAnsi="Times New Roman" w:cs="Times New Roman"/>
          <w:b/>
          <w:bCs/>
          <w:sz w:val="24"/>
          <w:szCs w:val="24"/>
          <w:lang w:eastAsia="pl-PL"/>
        </w:rPr>
        <w:t>IV.5) ZMIANA UMOWY</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C5772">
        <w:rPr>
          <w:rFonts w:ascii="Times New Roman" w:eastAsia="Times New Roman" w:hAnsi="Times New Roman" w:cs="Times New Roman"/>
          <w:sz w:val="24"/>
          <w:szCs w:val="24"/>
          <w:lang w:eastAsia="pl-PL"/>
        </w:rPr>
        <w:t xml:space="preserve"> Tak </w:t>
      </w:r>
      <w:r w:rsidRPr="000C5772">
        <w:rPr>
          <w:rFonts w:ascii="Times New Roman" w:eastAsia="Times New Roman" w:hAnsi="Times New Roman" w:cs="Times New Roman"/>
          <w:sz w:val="24"/>
          <w:szCs w:val="24"/>
          <w:lang w:eastAsia="pl-PL"/>
        </w:rPr>
        <w:br/>
        <w:t xml:space="preserve">Należy wskazać zakres, charakter zmian oraz warunki wprowadzenia zmian: </w:t>
      </w:r>
      <w:r w:rsidRPr="000C5772">
        <w:rPr>
          <w:rFonts w:ascii="Times New Roman" w:eastAsia="Times New Roman" w:hAnsi="Times New Roman" w:cs="Times New Roman"/>
          <w:sz w:val="24"/>
          <w:szCs w:val="24"/>
          <w:lang w:eastAsia="pl-PL"/>
        </w:rPr>
        <w:br/>
        <w:t xml:space="preserve">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Prawo zamówień publicznych. 2. Zamawiający dopuszcza możliwość zmiany ustaleń umowy w stosunku do treści oferty Wykonawcy na zasadach określonych w pkt 3, pod warunkiem, że zmiany te w konkretnym przypadku nie będą prowadziły do naruszenia art. 144 ustawy Prawo zamówień publicznych. 3.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w:t>
      </w:r>
      <w:r w:rsidRPr="000C5772">
        <w:rPr>
          <w:rFonts w:ascii="Times New Roman" w:eastAsia="Times New Roman" w:hAnsi="Times New Roman" w:cs="Times New Roman"/>
          <w:sz w:val="24"/>
          <w:szCs w:val="24"/>
          <w:lang w:eastAsia="pl-PL"/>
        </w:rPr>
        <w:lastRenderedPageBreak/>
        <w:t xml:space="preserve">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4. Zmiany, o których mowa w pkt 3,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IV.6) INFORMACJE ADMINISTRACYJNE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IV.6.1) Sposób udostępniania informacji o charakterze poufnym </w:t>
      </w:r>
      <w:r w:rsidRPr="000C5772">
        <w:rPr>
          <w:rFonts w:ascii="Times New Roman" w:eastAsia="Times New Roman" w:hAnsi="Times New Roman" w:cs="Times New Roman"/>
          <w:i/>
          <w:iCs/>
          <w:sz w:val="24"/>
          <w:szCs w:val="24"/>
          <w:lang w:eastAsia="pl-PL"/>
        </w:rPr>
        <w:t xml:space="preserve">(jeżeli dotyczy):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Środki służące ochronie informacji o charakterze poufnym</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IV.6.2) Termin składania ofert lub wniosków o dopuszczenie do udziału w </w:t>
      </w:r>
      <w:r w:rsidRPr="000C5772">
        <w:rPr>
          <w:rFonts w:ascii="Times New Roman" w:eastAsia="Times New Roman" w:hAnsi="Times New Roman" w:cs="Times New Roman"/>
          <w:b/>
          <w:bCs/>
          <w:sz w:val="24"/>
          <w:szCs w:val="24"/>
          <w:lang w:eastAsia="pl-PL"/>
        </w:rPr>
        <w:lastRenderedPageBreak/>
        <w:t xml:space="preserve">postępowaniu: </w:t>
      </w:r>
      <w:r w:rsidRPr="000C5772">
        <w:rPr>
          <w:rFonts w:ascii="Times New Roman" w:eastAsia="Times New Roman" w:hAnsi="Times New Roman" w:cs="Times New Roman"/>
          <w:sz w:val="24"/>
          <w:szCs w:val="24"/>
          <w:lang w:eastAsia="pl-PL"/>
        </w:rPr>
        <w:br/>
        <w:t xml:space="preserve">Data: 2017-06-26, godzina: 09:00, </w:t>
      </w:r>
      <w:r w:rsidRPr="000C57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C5772">
        <w:rPr>
          <w:rFonts w:ascii="Times New Roman" w:eastAsia="Times New Roman" w:hAnsi="Times New Roman" w:cs="Times New Roman"/>
          <w:sz w:val="24"/>
          <w:szCs w:val="24"/>
          <w:lang w:eastAsia="pl-PL"/>
        </w:rPr>
        <w:br/>
        <w:t xml:space="preserve">Nie </w:t>
      </w:r>
      <w:r w:rsidRPr="000C5772">
        <w:rPr>
          <w:rFonts w:ascii="Times New Roman" w:eastAsia="Times New Roman" w:hAnsi="Times New Roman" w:cs="Times New Roman"/>
          <w:sz w:val="24"/>
          <w:szCs w:val="24"/>
          <w:lang w:eastAsia="pl-PL"/>
        </w:rPr>
        <w:br/>
        <w:t xml:space="preserve">Wskazać powody: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C5772">
        <w:rPr>
          <w:rFonts w:ascii="Times New Roman" w:eastAsia="Times New Roman" w:hAnsi="Times New Roman" w:cs="Times New Roman"/>
          <w:sz w:val="24"/>
          <w:szCs w:val="24"/>
          <w:lang w:eastAsia="pl-PL"/>
        </w:rPr>
        <w:br/>
        <w:t xml:space="preserve">&gt; Oferty winny być sporządzone w języku polskim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 xml:space="preserve">IV.6.3) Termin związania ofertą: </w:t>
      </w:r>
      <w:r w:rsidRPr="000C5772">
        <w:rPr>
          <w:rFonts w:ascii="Times New Roman" w:eastAsia="Times New Roman" w:hAnsi="Times New Roman" w:cs="Times New Roman"/>
          <w:sz w:val="24"/>
          <w:szCs w:val="24"/>
          <w:lang w:eastAsia="pl-PL"/>
        </w:rPr>
        <w:t xml:space="preserve">do: okres w dniach: 30 (od ostatecznego terminu składania ofert)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5772">
        <w:rPr>
          <w:rFonts w:ascii="Times New Roman" w:eastAsia="Times New Roman" w:hAnsi="Times New Roman" w:cs="Times New Roman"/>
          <w:sz w:val="24"/>
          <w:szCs w:val="24"/>
          <w:lang w:eastAsia="pl-PL"/>
        </w:rPr>
        <w:t xml:space="preserve"> Nie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5772">
        <w:rPr>
          <w:rFonts w:ascii="Times New Roman" w:eastAsia="Times New Roman" w:hAnsi="Times New Roman" w:cs="Times New Roman"/>
          <w:sz w:val="24"/>
          <w:szCs w:val="24"/>
          <w:lang w:eastAsia="pl-PL"/>
        </w:rPr>
        <w:t xml:space="preserve"> Nie </w:t>
      </w:r>
      <w:r w:rsidRPr="000C5772">
        <w:rPr>
          <w:rFonts w:ascii="Times New Roman" w:eastAsia="Times New Roman" w:hAnsi="Times New Roman" w:cs="Times New Roman"/>
          <w:sz w:val="24"/>
          <w:szCs w:val="24"/>
          <w:lang w:eastAsia="pl-PL"/>
        </w:rPr>
        <w:br/>
      </w:r>
      <w:r w:rsidRPr="000C5772">
        <w:rPr>
          <w:rFonts w:ascii="Times New Roman" w:eastAsia="Times New Roman" w:hAnsi="Times New Roman" w:cs="Times New Roman"/>
          <w:b/>
          <w:bCs/>
          <w:sz w:val="24"/>
          <w:szCs w:val="24"/>
          <w:lang w:eastAsia="pl-PL"/>
        </w:rPr>
        <w:t>IV.6.6) Informacje dodatkowe:</w:t>
      </w:r>
      <w:r w:rsidRPr="000C5772">
        <w:rPr>
          <w:rFonts w:ascii="Times New Roman" w:eastAsia="Times New Roman" w:hAnsi="Times New Roman" w:cs="Times New Roman"/>
          <w:sz w:val="24"/>
          <w:szCs w:val="24"/>
          <w:lang w:eastAsia="pl-PL"/>
        </w:rPr>
        <w:t xml:space="preserve"> </w:t>
      </w:r>
      <w:r w:rsidRPr="000C5772">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0C5772" w:rsidRPr="000C5772" w:rsidRDefault="000C5772" w:rsidP="000C5772">
      <w:pPr>
        <w:spacing w:after="0" w:line="240" w:lineRule="auto"/>
        <w:jc w:val="center"/>
        <w:rPr>
          <w:rFonts w:ascii="Times New Roman" w:eastAsia="Times New Roman" w:hAnsi="Times New Roman" w:cs="Times New Roman"/>
          <w:sz w:val="24"/>
          <w:szCs w:val="24"/>
          <w:lang w:eastAsia="pl-PL"/>
        </w:rPr>
      </w:pPr>
      <w:r w:rsidRPr="000C5772">
        <w:rPr>
          <w:rFonts w:ascii="Times New Roman" w:eastAsia="Times New Roman" w:hAnsi="Times New Roman" w:cs="Times New Roman"/>
          <w:sz w:val="24"/>
          <w:szCs w:val="24"/>
          <w:u w:val="single"/>
          <w:lang w:eastAsia="pl-PL"/>
        </w:rPr>
        <w:t xml:space="preserve">ZAŁĄCZNIK I - INFORMACJE DOTYCZĄCE OFERT CZĘŚCIOWYCH </w:t>
      </w:r>
    </w:p>
    <w:p w:rsidR="000C5772" w:rsidRPr="000C5772" w:rsidRDefault="000C5772" w:rsidP="000C5772">
      <w:pPr>
        <w:spacing w:after="0" w:line="240" w:lineRule="auto"/>
        <w:rPr>
          <w:rFonts w:ascii="Times New Roman" w:eastAsia="Times New Roman" w:hAnsi="Times New Roman" w:cs="Times New Roman"/>
          <w:sz w:val="24"/>
          <w:szCs w:val="24"/>
          <w:lang w:eastAsia="pl-PL"/>
        </w:rPr>
      </w:pPr>
    </w:p>
    <w:p w:rsidR="000C5772" w:rsidRPr="000C5772" w:rsidRDefault="000C5772" w:rsidP="000C5772">
      <w:pPr>
        <w:spacing w:after="0" w:line="240" w:lineRule="auto"/>
        <w:rPr>
          <w:rFonts w:ascii="Times New Roman" w:eastAsia="Times New Roman" w:hAnsi="Times New Roman" w:cs="Times New Roman"/>
          <w:sz w:val="24"/>
          <w:szCs w:val="24"/>
          <w:lang w:eastAsia="pl-PL"/>
        </w:rPr>
      </w:pPr>
    </w:p>
    <w:p w:rsidR="000C5772" w:rsidRPr="000C5772" w:rsidRDefault="000C5772" w:rsidP="000C5772">
      <w:pPr>
        <w:spacing w:after="240" w:line="240" w:lineRule="auto"/>
        <w:rPr>
          <w:rFonts w:ascii="Times New Roman" w:eastAsia="Times New Roman" w:hAnsi="Times New Roman" w:cs="Times New Roman"/>
          <w:sz w:val="24"/>
          <w:szCs w:val="24"/>
          <w:lang w:eastAsia="pl-PL"/>
        </w:rPr>
      </w:pPr>
    </w:p>
    <w:p w:rsidR="000C5772" w:rsidRPr="000C5772" w:rsidRDefault="000C5772" w:rsidP="000C577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5772" w:rsidRPr="000C5772" w:rsidTr="000C5772">
        <w:trPr>
          <w:tblCellSpacing w:w="15" w:type="dxa"/>
        </w:trPr>
        <w:tc>
          <w:tcPr>
            <w:tcW w:w="0" w:type="auto"/>
            <w:vAlign w:val="center"/>
            <w:hideMark/>
          </w:tcPr>
          <w:p w:rsidR="000C5772" w:rsidRPr="000C5772" w:rsidRDefault="000C5772" w:rsidP="000C5772">
            <w:pPr>
              <w:spacing w:after="0" w:line="240" w:lineRule="auto"/>
              <w:rPr>
                <w:rFonts w:ascii="Times New Roman" w:eastAsia="Times New Roman" w:hAnsi="Times New Roman" w:cs="Times New Roman"/>
                <w:sz w:val="24"/>
                <w:szCs w:val="24"/>
                <w:lang w:eastAsia="pl-PL"/>
              </w:rPr>
            </w:pPr>
          </w:p>
        </w:tc>
      </w:tr>
    </w:tbl>
    <w:p w:rsidR="005641AC" w:rsidRDefault="005641AC">
      <w:bookmarkStart w:id="0" w:name="_GoBack"/>
      <w:bookmarkEnd w:id="0"/>
    </w:p>
    <w:sectPr w:rsidR="0056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7C"/>
    <w:rsid w:val="000C5772"/>
    <w:rsid w:val="005641AC"/>
    <w:rsid w:val="00A31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4328">
      <w:bodyDiv w:val="1"/>
      <w:marLeft w:val="0"/>
      <w:marRight w:val="0"/>
      <w:marTop w:val="0"/>
      <w:marBottom w:val="0"/>
      <w:divBdr>
        <w:top w:val="none" w:sz="0" w:space="0" w:color="auto"/>
        <w:left w:val="none" w:sz="0" w:space="0" w:color="auto"/>
        <w:bottom w:val="none" w:sz="0" w:space="0" w:color="auto"/>
        <w:right w:val="none" w:sz="0" w:space="0" w:color="auto"/>
      </w:divBdr>
      <w:divsChild>
        <w:div w:id="600646539">
          <w:marLeft w:val="0"/>
          <w:marRight w:val="0"/>
          <w:marTop w:val="0"/>
          <w:marBottom w:val="0"/>
          <w:divBdr>
            <w:top w:val="none" w:sz="0" w:space="0" w:color="auto"/>
            <w:left w:val="none" w:sz="0" w:space="0" w:color="auto"/>
            <w:bottom w:val="none" w:sz="0" w:space="0" w:color="auto"/>
            <w:right w:val="none" w:sz="0" w:space="0" w:color="auto"/>
          </w:divBdr>
          <w:divsChild>
            <w:div w:id="2004240101">
              <w:marLeft w:val="0"/>
              <w:marRight w:val="0"/>
              <w:marTop w:val="0"/>
              <w:marBottom w:val="0"/>
              <w:divBdr>
                <w:top w:val="none" w:sz="0" w:space="0" w:color="auto"/>
                <w:left w:val="none" w:sz="0" w:space="0" w:color="auto"/>
                <w:bottom w:val="none" w:sz="0" w:space="0" w:color="auto"/>
                <w:right w:val="none" w:sz="0" w:space="0" w:color="auto"/>
              </w:divBdr>
            </w:div>
            <w:div w:id="1375303464">
              <w:marLeft w:val="0"/>
              <w:marRight w:val="0"/>
              <w:marTop w:val="0"/>
              <w:marBottom w:val="0"/>
              <w:divBdr>
                <w:top w:val="none" w:sz="0" w:space="0" w:color="auto"/>
                <w:left w:val="none" w:sz="0" w:space="0" w:color="auto"/>
                <w:bottom w:val="none" w:sz="0" w:space="0" w:color="auto"/>
                <w:right w:val="none" w:sz="0" w:space="0" w:color="auto"/>
              </w:divBdr>
            </w:div>
            <w:div w:id="1511525358">
              <w:marLeft w:val="0"/>
              <w:marRight w:val="0"/>
              <w:marTop w:val="0"/>
              <w:marBottom w:val="0"/>
              <w:divBdr>
                <w:top w:val="none" w:sz="0" w:space="0" w:color="auto"/>
                <w:left w:val="none" w:sz="0" w:space="0" w:color="auto"/>
                <w:bottom w:val="none" w:sz="0" w:space="0" w:color="auto"/>
                <w:right w:val="none" w:sz="0" w:space="0" w:color="auto"/>
              </w:divBdr>
              <w:divsChild>
                <w:div w:id="1525896630">
                  <w:marLeft w:val="0"/>
                  <w:marRight w:val="0"/>
                  <w:marTop w:val="0"/>
                  <w:marBottom w:val="0"/>
                  <w:divBdr>
                    <w:top w:val="none" w:sz="0" w:space="0" w:color="auto"/>
                    <w:left w:val="none" w:sz="0" w:space="0" w:color="auto"/>
                    <w:bottom w:val="none" w:sz="0" w:space="0" w:color="auto"/>
                    <w:right w:val="none" w:sz="0" w:space="0" w:color="auto"/>
                  </w:divBdr>
                </w:div>
              </w:divsChild>
            </w:div>
            <w:div w:id="109250655">
              <w:marLeft w:val="0"/>
              <w:marRight w:val="0"/>
              <w:marTop w:val="0"/>
              <w:marBottom w:val="0"/>
              <w:divBdr>
                <w:top w:val="none" w:sz="0" w:space="0" w:color="auto"/>
                <w:left w:val="none" w:sz="0" w:space="0" w:color="auto"/>
                <w:bottom w:val="none" w:sz="0" w:space="0" w:color="auto"/>
                <w:right w:val="none" w:sz="0" w:space="0" w:color="auto"/>
              </w:divBdr>
              <w:divsChild>
                <w:div w:id="1181359263">
                  <w:marLeft w:val="0"/>
                  <w:marRight w:val="0"/>
                  <w:marTop w:val="0"/>
                  <w:marBottom w:val="0"/>
                  <w:divBdr>
                    <w:top w:val="none" w:sz="0" w:space="0" w:color="auto"/>
                    <w:left w:val="none" w:sz="0" w:space="0" w:color="auto"/>
                    <w:bottom w:val="none" w:sz="0" w:space="0" w:color="auto"/>
                    <w:right w:val="none" w:sz="0" w:space="0" w:color="auto"/>
                  </w:divBdr>
                </w:div>
              </w:divsChild>
            </w:div>
            <w:div w:id="320280886">
              <w:marLeft w:val="0"/>
              <w:marRight w:val="0"/>
              <w:marTop w:val="0"/>
              <w:marBottom w:val="0"/>
              <w:divBdr>
                <w:top w:val="none" w:sz="0" w:space="0" w:color="auto"/>
                <w:left w:val="none" w:sz="0" w:space="0" w:color="auto"/>
                <w:bottom w:val="none" w:sz="0" w:space="0" w:color="auto"/>
                <w:right w:val="none" w:sz="0" w:space="0" w:color="auto"/>
              </w:divBdr>
              <w:divsChild>
                <w:div w:id="839781127">
                  <w:marLeft w:val="0"/>
                  <w:marRight w:val="0"/>
                  <w:marTop w:val="0"/>
                  <w:marBottom w:val="0"/>
                  <w:divBdr>
                    <w:top w:val="none" w:sz="0" w:space="0" w:color="auto"/>
                    <w:left w:val="none" w:sz="0" w:space="0" w:color="auto"/>
                    <w:bottom w:val="none" w:sz="0" w:space="0" w:color="auto"/>
                    <w:right w:val="none" w:sz="0" w:space="0" w:color="auto"/>
                  </w:divBdr>
                </w:div>
                <w:div w:id="139150252">
                  <w:marLeft w:val="0"/>
                  <w:marRight w:val="0"/>
                  <w:marTop w:val="0"/>
                  <w:marBottom w:val="0"/>
                  <w:divBdr>
                    <w:top w:val="none" w:sz="0" w:space="0" w:color="auto"/>
                    <w:left w:val="none" w:sz="0" w:space="0" w:color="auto"/>
                    <w:bottom w:val="none" w:sz="0" w:space="0" w:color="auto"/>
                    <w:right w:val="none" w:sz="0" w:space="0" w:color="auto"/>
                  </w:divBdr>
                </w:div>
                <w:div w:id="872377871">
                  <w:marLeft w:val="0"/>
                  <w:marRight w:val="0"/>
                  <w:marTop w:val="0"/>
                  <w:marBottom w:val="0"/>
                  <w:divBdr>
                    <w:top w:val="none" w:sz="0" w:space="0" w:color="auto"/>
                    <w:left w:val="none" w:sz="0" w:space="0" w:color="auto"/>
                    <w:bottom w:val="none" w:sz="0" w:space="0" w:color="auto"/>
                    <w:right w:val="none" w:sz="0" w:space="0" w:color="auto"/>
                  </w:divBdr>
                </w:div>
                <w:div w:id="1275206785">
                  <w:marLeft w:val="0"/>
                  <w:marRight w:val="0"/>
                  <w:marTop w:val="0"/>
                  <w:marBottom w:val="0"/>
                  <w:divBdr>
                    <w:top w:val="none" w:sz="0" w:space="0" w:color="auto"/>
                    <w:left w:val="none" w:sz="0" w:space="0" w:color="auto"/>
                    <w:bottom w:val="none" w:sz="0" w:space="0" w:color="auto"/>
                    <w:right w:val="none" w:sz="0" w:space="0" w:color="auto"/>
                  </w:divBdr>
                </w:div>
              </w:divsChild>
            </w:div>
            <w:div w:id="1900044629">
              <w:marLeft w:val="0"/>
              <w:marRight w:val="0"/>
              <w:marTop w:val="0"/>
              <w:marBottom w:val="0"/>
              <w:divBdr>
                <w:top w:val="none" w:sz="0" w:space="0" w:color="auto"/>
                <w:left w:val="none" w:sz="0" w:space="0" w:color="auto"/>
                <w:bottom w:val="none" w:sz="0" w:space="0" w:color="auto"/>
                <w:right w:val="none" w:sz="0" w:space="0" w:color="auto"/>
              </w:divBdr>
              <w:divsChild>
                <w:div w:id="1270164919">
                  <w:marLeft w:val="0"/>
                  <w:marRight w:val="0"/>
                  <w:marTop w:val="0"/>
                  <w:marBottom w:val="0"/>
                  <w:divBdr>
                    <w:top w:val="none" w:sz="0" w:space="0" w:color="auto"/>
                    <w:left w:val="none" w:sz="0" w:space="0" w:color="auto"/>
                    <w:bottom w:val="none" w:sz="0" w:space="0" w:color="auto"/>
                    <w:right w:val="none" w:sz="0" w:space="0" w:color="auto"/>
                  </w:divBdr>
                </w:div>
                <w:div w:id="1280525503">
                  <w:marLeft w:val="0"/>
                  <w:marRight w:val="0"/>
                  <w:marTop w:val="0"/>
                  <w:marBottom w:val="0"/>
                  <w:divBdr>
                    <w:top w:val="none" w:sz="0" w:space="0" w:color="auto"/>
                    <w:left w:val="none" w:sz="0" w:space="0" w:color="auto"/>
                    <w:bottom w:val="none" w:sz="0" w:space="0" w:color="auto"/>
                    <w:right w:val="none" w:sz="0" w:space="0" w:color="auto"/>
                  </w:divBdr>
                </w:div>
                <w:div w:id="15816794">
                  <w:marLeft w:val="0"/>
                  <w:marRight w:val="0"/>
                  <w:marTop w:val="0"/>
                  <w:marBottom w:val="0"/>
                  <w:divBdr>
                    <w:top w:val="none" w:sz="0" w:space="0" w:color="auto"/>
                    <w:left w:val="none" w:sz="0" w:space="0" w:color="auto"/>
                    <w:bottom w:val="none" w:sz="0" w:space="0" w:color="auto"/>
                    <w:right w:val="none" w:sz="0" w:space="0" w:color="auto"/>
                  </w:divBdr>
                </w:div>
                <w:div w:id="598559594">
                  <w:marLeft w:val="0"/>
                  <w:marRight w:val="0"/>
                  <w:marTop w:val="0"/>
                  <w:marBottom w:val="0"/>
                  <w:divBdr>
                    <w:top w:val="none" w:sz="0" w:space="0" w:color="auto"/>
                    <w:left w:val="none" w:sz="0" w:space="0" w:color="auto"/>
                    <w:bottom w:val="none" w:sz="0" w:space="0" w:color="auto"/>
                    <w:right w:val="none" w:sz="0" w:space="0" w:color="auto"/>
                  </w:divBdr>
                </w:div>
                <w:div w:id="1139153968">
                  <w:marLeft w:val="0"/>
                  <w:marRight w:val="0"/>
                  <w:marTop w:val="0"/>
                  <w:marBottom w:val="0"/>
                  <w:divBdr>
                    <w:top w:val="none" w:sz="0" w:space="0" w:color="auto"/>
                    <w:left w:val="none" w:sz="0" w:space="0" w:color="auto"/>
                    <w:bottom w:val="none" w:sz="0" w:space="0" w:color="auto"/>
                    <w:right w:val="none" w:sz="0" w:space="0" w:color="auto"/>
                  </w:divBdr>
                </w:div>
                <w:div w:id="1662274637">
                  <w:marLeft w:val="0"/>
                  <w:marRight w:val="0"/>
                  <w:marTop w:val="0"/>
                  <w:marBottom w:val="0"/>
                  <w:divBdr>
                    <w:top w:val="none" w:sz="0" w:space="0" w:color="auto"/>
                    <w:left w:val="none" w:sz="0" w:space="0" w:color="auto"/>
                    <w:bottom w:val="none" w:sz="0" w:space="0" w:color="auto"/>
                    <w:right w:val="none" w:sz="0" w:space="0" w:color="auto"/>
                  </w:divBdr>
                </w:div>
                <w:div w:id="1180587907">
                  <w:marLeft w:val="0"/>
                  <w:marRight w:val="0"/>
                  <w:marTop w:val="0"/>
                  <w:marBottom w:val="0"/>
                  <w:divBdr>
                    <w:top w:val="none" w:sz="0" w:space="0" w:color="auto"/>
                    <w:left w:val="none" w:sz="0" w:space="0" w:color="auto"/>
                    <w:bottom w:val="none" w:sz="0" w:space="0" w:color="auto"/>
                    <w:right w:val="none" w:sz="0" w:space="0" w:color="auto"/>
                  </w:divBdr>
                </w:div>
              </w:divsChild>
            </w:div>
            <w:div w:id="608313399">
              <w:marLeft w:val="0"/>
              <w:marRight w:val="0"/>
              <w:marTop w:val="0"/>
              <w:marBottom w:val="0"/>
              <w:divBdr>
                <w:top w:val="none" w:sz="0" w:space="0" w:color="auto"/>
                <w:left w:val="none" w:sz="0" w:space="0" w:color="auto"/>
                <w:bottom w:val="none" w:sz="0" w:space="0" w:color="auto"/>
                <w:right w:val="none" w:sz="0" w:space="0" w:color="auto"/>
              </w:divBdr>
              <w:divsChild>
                <w:div w:id="323095086">
                  <w:marLeft w:val="0"/>
                  <w:marRight w:val="0"/>
                  <w:marTop w:val="0"/>
                  <w:marBottom w:val="0"/>
                  <w:divBdr>
                    <w:top w:val="none" w:sz="0" w:space="0" w:color="auto"/>
                    <w:left w:val="none" w:sz="0" w:space="0" w:color="auto"/>
                    <w:bottom w:val="none" w:sz="0" w:space="0" w:color="auto"/>
                    <w:right w:val="none" w:sz="0" w:space="0" w:color="auto"/>
                  </w:divBdr>
                </w:div>
                <w:div w:id="381292920">
                  <w:marLeft w:val="0"/>
                  <w:marRight w:val="0"/>
                  <w:marTop w:val="0"/>
                  <w:marBottom w:val="0"/>
                  <w:divBdr>
                    <w:top w:val="none" w:sz="0" w:space="0" w:color="auto"/>
                    <w:left w:val="none" w:sz="0" w:space="0" w:color="auto"/>
                    <w:bottom w:val="none" w:sz="0" w:space="0" w:color="auto"/>
                    <w:right w:val="none" w:sz="0" w:space="0" w:color="auto"/>
                  </w:divBdr>
                </w:div>
              </w:divsChild>
            </w:div>
            <w:div w:id="1649289142">
              <w:marLeft w:val="0"/>
              <w:marRight w:val="0"/>
              <w:marTop w:val="0"/>
              <w:marBottom w:val="0"/>
              <w:divBdr>
                <w:top w:val="none" w:sz="0" w:space="0" w:color="auto"/>
                <w:left w:val="none" w:sz="0" w:space="0" w:color="auto"/>
                <w:bottom w:val="none" w:sz="0" w:space="0" w:color="auto"/>
                <w:right w:val="none" w:sz="0" w:space="0" w:color="auto"/>
              </w:divBdr>
              <w:divsChild>
                <w:div w:id="1960985124">
                  <w:marLeft w:val="0"/>
                  <w:marRight w:val="0"/>
                  <w:marTop w:val="0"/>
                  <w:marBottom w:val="0"/>
                  <w:divBdr>
                    <w:top w:val="none" w:sz="0" w:space="0" w:color="auto"/>
                    <w:left w:val="none" w:sz="0" w:space="0" w:color="auto"/>
                    <w:bottom w:val="none" w:sz="0" w:space="0" w:color="auto"/>
                    <w:right w:val="none" w:sz="0" w:space="0" w:color="auto"/>
                  </w:divBdr>
                </w:div>
                <w:div w:id="33894163">
                  <w:marLeft w:val="0"/>
                  <w:marRight w:val="0"/>
                  <w:marTop w:val="0"/>
                  <w:marBottom w:val="0"/>
                  <w:divBdr>
                    <w:top w:val="none" w:sz="0" w:space="0" w:color="auto"/>
                    <w:left w:val="none" w:sz="0" w:space="0" w:color="auto"/>
                    <w:bottom w:val="none" w:sz="0" w:space="0" w:color="auto"/>
                    <w:right w:val="none" w:sz="0" w:space="0" w:color="auto"/>
                  </w:divBdr>
                </w:div>
                <w:div w:id="67269988">
                  <w:marLeft w:val="0"/>
                  <w:marRight w:val="0"/>
                  <w:marTop w:val="0"/>
                  <w:marBottom w:val="0"/>
                  <w:divBdr>
                    <w:top w:val="none" w:sz="0" w:space="0" w:color="auto"/>
                    <w:left w:val="none" w:sz="0" w:space="0" w:color="auto"/>
                    <w:bottom w:val="none" w:sz="0" w:space="0" w:color="auto"/>
                    <w:right w:val="none" w:sz="0" w:space="0" w:color="auto"/>
                  </w:divBdr>
                </w:div>
                <w:div w:id="859975268">
                  <w:marLeft w:val="0"/>
                  <w:marRight w:val="0"/>
                  <w:marTop w:val="0"/>
                  <w:marBottom w:val="0"/>
                  <w:divBdr>
                    <w:top w:val="none" w:sz="0" w:space="0" w:color="auto"/>
                    <w:left w:val="none" w:sz="0" w:space="0" w:color="auto"/>
                    <w:bottom w:val="none" w:sz="0" w:space="0" w:color="auto"/>
                    <w:right w:val="none" w:sz="0" w:space="0" w:color="auto"/>
                  </w:divBdr>
                </w:div>
                <w:div w:id="1200817905">
                  <w:marLeft w:val="0"/>
                  <w:marRight w:val="0"/>
                  <w:marTop w:val="0"/>
                  <w:marBottom w:val="0"/>
                  <w:divBdr>
                    <w:top w:val="none" w:sz="0" w:space="0" w:color="auto"/>
                    <w:left w:val="none" w:sz="0" w:space="0" w:color="auto"/>
                    <w:bottom w:val="none" w:sz="0" w:space="0" w:color="auto"/>
                    <w:right w:val="none" w:sz="0" w:space="0" w:color="auto"/>
                  </w:divBdr>
                </w:div>
                <w:div w:id="1348210948">
                  <w:marLeft w:val="0"/>
                  <w:marRight w:val="0"/>
                  <w:marTop w:val="0"/>
                  <w:marBottom w:val="0"/>
                  <w:divBdr>
                    <w:top w:val="none" w:sz="0" w:space="0" w:color="auto"/>
                    <w:left w:val="none" w:sz="0" w:space="0" w:color="auto"/>
                    <w:bottom w:val="none" w:sz="0" w:space="0" w:color="auto"/>
                    <w:right w:val="none" w:sz="0" w:space="0" w:color="auto"/>
                  </w:divBdr>
                </w:div>
              </w:divsChild>
            </w:div>
            <w:div w:id="1891451413">
              <w:marLeft w:val="0"/>
              <w:marRight w:val="0"/>
              <w:marTop w:val="0"/>
              <w:marBottom w:val="0"/>
              <w:divBdr>
                <w:top w:val="none" w:sz="0" w:space="0" w:color="auto"/>
                <w:left w:val="none" w:sz="0" w:space="0" w:color="auto"/>
                <w:bottom w:val="none" w:sz="0" w:space="0" w:color="auto"/>
                <w:right w:val="none" w:sz="0" w:space="0" w:color="auto"/>
              </w:divBdr>
              <w:divsChild>
                <w:div w:id="1981423355">
                  <w:marLeft w:val="0"/>
                  <w:marRight w:val="0"/>
                  <w:marTop w:val="0"/>
                  <w:marBottom w:val="0"/>
                  <w:divBdr>
                    <w:top w:val="none" w:sz="0" w:space="0" w:color="auto"/>
                    <w:left w:val="none" w:sz="0" w:space="0" w:color="auto"/>
                    <w:bottom w:val="none" w:sz="0" w:space="0" w:color="auto"/>
                    <w:right w:val="none" w:sz="0" w:space="0" w:color="auto"/>
                  </w:divBdr>
                </w:div>
                <w:div w:id="657926544">
                  <w:marLeft w:val="0"/>
                  <w:marRight w:val="0"/>
                  <w:marTop w:val="0"/>
                  <w:marBottom w:val="0"/>
                  <w:divBdr>
                    <w:top w:val="none" w:sz="0" w:space="0" w:color="auto"/>
                    <w:left w:val="none" w:sz="0" w:space="0" w:color="auto"/>
                    <w:bottom w:val="none" w:sz="0" w:space="0" w:color="auto"/>
                    <w:right w:val="none" w:sz="0" w:space="0" w:color="auto"/>
                  </w:divBdr>
                </w:div>
                <w:div w:id="252210103">
                  <w:marLeft w:val="0"/>
                  <w:marRight w:val="0"/>
                  <w:marTop w:val="0"/>
                  <w:marBottom w:val="0"/>
                  <w:divBdr>
                    <w:top w:val="none" w:sz="0" w:space="0" w:color="auto"/>
                    <w:left w:val="none" w:sz="0" w:space="0" w:color="auto"/>
                    <w:bottom w:val="none" w:sz="0" w:space="0" w:color="auto"/>
                    <w:right w:val="none" w:sz="0" w:space="0" w:color="auto"/>
                  </w:divBdr>
                </w:div>
                <w:div w:id="1992174628">
                  <w:marLeft w:val="0"/>
                  <w:marRight w:val="0"/>
                  <w:marTop w:val="0"/>
                  <w:marBottom w:val="0"/>
                  <w:divBdr>
                    <w:top w:val="none" w:sz="0" w:space="0" w:color="auto"/>
                    <w:left w:val="none" w:sz="0" w:space="0" w:color="auto"/>
                    <w:bottom w:val="none" w:sz="0" w:space="0" w:color="auto"/>
                    <w:right w:val="none" w:sz="0" w:space="0" w:color="auto"/>
                  </w:divBdr>
                </w:div>
                <w:div w:id="1838034781">
                  <w:marLeft w:val="0"/>
                  <w:marRight w:val="0"/>
                  <w:marTop w:val="0"/>
                  <w:marBottom w:val="0"/>
                  <w:divBdr>
                    <w:top w:val="none" w:sz="0" w:space="0" w:color="auto"/>
                    <w:left w:val="none" w:sz="0" w:space="0" w:color="auto"/>
                    <w:bottom w:val="none" w:sz="0" w:space="0" w:color="auto"/>
                    <w:right w:val="none" w:sz="0" w:space="0" w:color="auto"/>
                  </w:divBdr>
                </w:div>
                <w:div w:id="162136264">
                  <w:marLeft w:val="0"/>
                  <w:marRight w:val="0"/>
                  <w:marTop w:val="0"/>
                  <w:marBottom w:val="0"/>
                  <w:divBdr>
                    <w:top w:val="none" w:sz="0" w:space="0" w:color="auto"/>
                    <w:left w:val="none" w:sz="0" w:space="0" w:color="auto"/>
                    <w:bottom w:val="none" w:sz="0" w:space="0" w:color="auto"/>
                    <w:right w:val="none" w:sz="0" w:space="0" w:color="auto"/>
                  </w:divBdr>
                </w:div>
                <w:div w:id="265843333">
                  <w:marLeft w:val="0"/>
                  <w:marRight w:val="0"/>
                  <w:marTop w:val="0"/>
                  <w:marBottom w:val="0"/>
                  <w:divBdr>
                    <w:top w:val="none" w:sz="0" w:space="0" w:color="auto"/>
                    <w:left w:val="none" w:sz="0" w:space="0" w:color="auto"/>
                    <w:bottom w:val="none" w:sz="0" w:space="0" w:color="auto"/>
                    <w:right w:val="none" w:sz="0" w:space="0" w:color="auto"/>
                  </w:divBdr>
                </w:div>
                <w:div w:id="1383216194">
                  <w:marLeft w:val="0"/>
                  <w:marRight w:val="0"/>
                  <w:marTop w:val="0"/>
                  <w:marBottom w:val="0"/>
                  <w:divBdr>
                    <w:top w:val="none" w:sz="0" w:space="0" w:color="auto"/>
                    <w:left w:val="none" w:sz="0" w:space="0" w:color="auto"/>
                    <w:bottom w:val="none" w:sz="0" w:space="0" w:color="auto"/>
                    <w:right w:val="none" w:sz="0" w:space="0" w:color="auto"/>
                  </w:divBdr>
                </w:div>
                <w:div w:id="1288049521">
                  <w:marLeft w:val="0"/>
                  <w:marRight w:val="0"/>
                  <w:marTop w:val="0"/>
                  <w:marBottom w:val="0"/>
                  <w:divBdr>
                    <w:top w:val="none" w:sz="0" w:space="0" w:color="auto"/>
                    <w:left w:val="none" w:sz="0" w:space="0" w:color="auto"/>
                    <w:bottom w:val="none" w:sz="0" w:space="0" w:color="auto"/>
                    <w:right w:val="none" w:sz="0" w:space="0" w:color="auto"/>
                  </w:divBdr>
                </w:div>
                <w:div w:id="1770588967">
                  <w:marLeft w:val="0"/>
                  <w:marRight w:val="0"/>
                  <w:marTop w:val="0"/>
                  <w:marBottom w:val="0"/>
                  <w:divBdr>
                    <w:top w:val="none" w:sz="0" w:space="0" w:color="auto"/>
                    <w:left w:val="none" w:sz="0" w:space="0" w:color="auto"/>
                    <w:bottom w:val="none" w:sz="0" w:space="0" w:color="auto"/>
                    <w:right w:val="none" w:sz="0" w:space="0" w:color="auto"/>
                  </w:divBdr>
                </w:div>
              </w:divsChild>
            </w:div>
            <w:div w:id="9868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4917</Words>
  <Characters>29507</Characters>
  <Application>Microsoft Office Word</Application>
  <DocSecurity>0</DocSecurity>
  <Lines>245</Lines>
  <Paragraphs>68</Paragraphs>
  <ScaleCrop>false</ScaleCrop>
  <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2017-06-09T11:04:00Z</dcterms:created>
  <dcterms:modified xsi:type="dcterms:W3CDTF">2017-06-09T11:04:00Z</dcterms:modified>
</cp:coreProperties>
</file>