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BA1" w:rsidRPr="00035BA1" w:rsidRDefault="00035BA1" w:rsidP="00035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B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80294 - 2017 z dnia 2017-05-09 r. </w:t>
      </w:r>
    </w:p>
    <w:p w:rsidR="00035BA1" w:rsidRPr="00035BA1" w:rsidRDefault="00035BA1" w:rsidP="00035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BA1">
        <w:rPr>
          <w:rFonts w:ascii="Times New Roman" w:eastAsia="Times New Roman" w:hAnsi="Times New Roman" w:cs="Times New Roman"/>
          <w:sz w:val="24"/>
          <w:szCs w:val="24"/>
          <w:lang w:eastAsia="pl-PL"/>
        </w:rPr>
        <w:t>Tczew: Termomodernizacja budynku Przedszkola nr 8 z oddziałami integracyjnymi przy ul. Jodłowej 6 w Tczewie</w:t>
      </w:r>
      <w:r w:rsidRPr="00035B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</w:t>
      </w:r>
    </w:p>
    <w:p w:rsidR="00035BA1" w:rsidRPr="00035BA1" w:rsidRDefault="00035BA1" w:rsidP="00035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B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35B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 </w:t>
      </w:r>
    </w:p>
    <w:p w:rsidR="00035BA1" w:rsidRPr="00035BA1" w:rsidRDefault="00035BA1" w:rsidP="00035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B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35B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035BA1" w:rsidRPr="00035BA1" w:rsidRDefault="00035BA1" w:rsidP="00035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B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35BA1" w:rsidRPr="00035BA1" w:rsidRDefault="00035BA1" w:rsidP="00035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B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035BA1" w:rsidRPr="00035BA1" w:rsidRDefault="00035BA1" w:rsidP="00035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B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035B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Przedmiot umowy dotyczy projektu pn.: ,,Kompleksowa modernizacja energetyczna budynków stanowiących własność Gminy Miejskiej Tczew", współfinansowanego ze środków Europejskiego Funduszu Rozwoju Regionalnego, w ramach Regionalnego Programu Operacyjnego Województwa Pomorskiego na lata 2014-2020, Oś priorytetowa 10 „Energia”, Działanie 10.1. „Efektywność Energetyczna - mechanizm ZIT”, Poddziałanie 10.1.1 „Efektywność Energetyczna - Mechanizm ZIT - wsparcie dotacyjne”. </w:t>
      </w:r>
    </w:p>
    <w:p w:rsidR="00035BA1" w:rsidRPr="00035BA1" w:rsidRDefault="00035BA1" w:rsidP="00035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B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035B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035B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Numer ogłoszenia: 50457-2017</w:t>
      </w:r>
    </w:p>
    <w:p w:rsidR="00035BA1" w:rsidRPr="00035BA1" w:rsidRDefault="00035BA1" w:rsidP="00035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5BA1" w:rsidRPr="00035BA1" w:rsidRDefault="00035BA1" w:rsidP="00035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B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035B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:rsidR="00035BA1" w:rsidRPr="00035BA1" w:rsidRDefault="00035BA1" w:rsidP="00035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5BA1" w:rsidRPr="00035BA1" w:rsidRDefault="00035BA1" w:rsidP="00035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B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035BA1" w:rsidRPr="00035BA1" w:rsidRDefault="00035BA1" w:rsidP="00035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B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zostało przeprowadzone przez centralnego zamawiającego</w:t>
      </w:r>
    </w:p>
    <w:p w:rsidR="00035BA1" w:rsidRPr="00035BA1" w:rsidRDefault="00035BA1" w:rsidP="00035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B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35BA1" w:rsidRPr="00035BA1" w:rsidRDefault="00035BA1" w:rsidP="00035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B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przez podmiot, któremu zamawiający powierzył/powierzyli przeprowadzenie postępowania </w:t>
      </w:r>
    </w:p>
    <w:p w:rsidR="00035BA1" w:rsidRPr="00035BA1" w:rsidRDefault="00035BA1" w:rsidP="00035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B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35BA1" w:rsidRPr="00035BA1" w:rsidRDefault="00035BA1" w:rsidP="00035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B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wspólnie przez zamawiających </w:t>
      </w:r>
    </w:p>
    <w:p w:rsidR="00035BA1" w:rsidRPr="00035BA1" w:rsidRDefault="00035BA1" w:rsidP="00035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B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35BA1" w:rsidRPr="00035BA1" w:rsidRDefault="00035BA1" w:rsidP="00035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B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wspólnie z zamawiającymi z innych państw członkowskich Unii Europejskiej </w:t>
      </w:r>
    </w:p>
    <w:p w:rsidR="00035BA1" w:rsidRPr="00035BA1" w:rsidRDefault="00035BA1" w:rsidP="00035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B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35BA1" w:rsidRPr="00035BA1" w:rsidRDefault="00035BA1" w:rsidP="00035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B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publicznych::</w:t>
      </w:r>
      <w:r w:rsidRPr="00035B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5B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035BA1" w:rsidRPr="00035BA1" w:rsidRDefault="00035BA1" w:rsidP="00035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B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035BA1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Miejska Tczew, krajowy numer identyfikacyjny 19167527300000, ul. Plac Piłsudskiego  1, 83110   Tczew, państwo Polska, woj. pomorskie, tel. 587 759 343, faks 587 759 355, e-mail eron@um.tczew.pl</w:t>
      </w:r>
      <w:r w:rsidRPr="00035B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www.zp.tczew.pl</w:t>
      </w:r>
    </w:p>
    <w:p w:rsidR="00035BA1" w:rsidRPr="00035BA1" w:rsidRDefault="00035BA1" w:rsidP="00035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B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</w:p>
    <w:p w:rsidR="00035BA1" w:rsidRPr="00035BA1" w:rsidRDefault="00035BA1" w:rsidP="00035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B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</w:p>
    <w:p w:rsidR="00035BA1" w:rsidRPr="00035BA1" w:rsidRDefault="00035BA1" w:rsidP="00035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B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035B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035B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035BA1" w:rsidRPr="00035BA1" w:rsidRDefault="00035BA1" w:rsidP="00035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B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 </w:t>
      </w:r>
    </w:p>
    <w:p w:rsidR="00035BA1" w:rsidRPr="00035BA1" w:rsidRDefault="00035BA1" w:rsidP="00035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B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SEKCJA II: PRZEDMIOT ZAMÓWIENIA </w:t>
      </w:r>
    </w:p>
    <w:p w:rsidR="00035BA1" w:rsidRPr="00035BA1" w:rsidRDefault="00035BA1" w:rsidP="00035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B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035BA1" w:rsidRPr="00035BA1" w:rsidRDefault="00035BA1" w:rsidP="00035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BA1">
        <w:rPr>
          <w:rFonts w:ascii="Times New Roman" w:eastAsia="Times New Roman" w:hAnsi="Times New Roman" w:cs="Times New Roman"/>
          <w:sz w:val="24"/>
          <w:szCs w:val="24"/>
          <w:lang w:eastAsia="pl-PL"/>
        </w:rPr>
        <w:t>Termomodernizacja budynku Przedszkola nr 8 z oddziałami integracyjnymi przy ul. Jodłowej 6 w Tczewie</w:t>
      </w:r>
    </w:p>
    <w:p w:rsidR="00035BA1" w:rsidRPr="00035BA1" w:rsidRDefault="00035BA1" w:rsidP="00035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B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 </w:t>
      </w:r>
      <w:r w:rsidRPr="00035B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035B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035BA1" w:rsidRPr="00035BA1" w:rsidRDefault="00035BA1" w:rsidP="00035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BA1">
        <w:rPr>
          <w:rFonts w:ascii="Times New Roman" w:eastAsia="Times New Roman" w:hAnsi="Times New Roman" w:cs="Times New Roman"/>
          <w:sz w:val="24"/>
          <w:szCs w:val="24"/>
          <w:lang w:eastAsia="pl-PL"/>
        </w:rPr>
        <w:t>WZP.271.3.8.2017</w:t>
      </w:r>
    </w:p>
    <w:p w:rsidR="00035BA1" w:rsidRPr="00035BA1" w:rsidRDefault="00035BA1" w:rsidP="00035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B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</w:p>
    <w:p w:rsidR="00035BA1" w:rsidRPr="00035BA1" w:rsidRDefault="00035BA1" w:rsidP="00035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B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035BA1" w:rsidRPr="00035BA1" w:rsidRDefault="00035BA1" w:rsidP="00035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B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035B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35B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</w:p>
    <w:p w:rsidR="00035BA1" w:rsidRPr="00035BA1" w:rsidRDefault="00035BA1" w:rsidP="00035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B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termomodernizacja budynku Przedszkola nr 8 z oddziałami integracyjnymi przy ul. Jodłowej 6 w Tczewie. Przedmiotowy budynek jest obiektem dwukondygnacyjnym, podpiwniczonym. Budynek jest wykonany w technologii ZSBO. Ściany fundamentowe podpiwniczenia wykonane są z betonu i żelbetu. Ocieplenie tych ścian stanowi wełna gr. 4,0 cm z cegłą kratówką. Ściany kondygnacji nadziemnych wykonane są z gazobetonu odmiany 600 na zaprawie cementowo – wapiennej. Ściany zostały na przestrzeni lat ocieplone. Budynek przykryty jest stropodachem wentylowanym (otwory wentylacyjne w ściance kolankowej) z izolacją z wełny mineralnej grubości 12,0 cm. Stropy w budynku wykonane są z płyt żerańskich kanałowych, gr. 24,0 cm. Podłoga w piwnicy ocieplona jest 2,0 cm warstwą styropianu. Większość okien w przedszkolu została wymieniona na okna PCV. Pozostawione okna drewniane są oknami zimnymi i nieszczelnymi. W budynku znajdują się także drzwi drewniane i metalowe (węzeł cieplny), które także są zimne i nieszczelne. Powierzchnia zabudowy – 1012,48m2, powierzchnia użytkowa 2403,78m2, kubatura 8938,00m3. 2. Charakterystyka projektowanej termomodernizacji. Przedmiot zamówienia odnośnie w/w inwestycji obejmuje swym zakresem wykonanie między innymi następujących robót: 2.1 ARCHITEKTURA: a) wykonanie izolacji pionowej ścian fundamentowych wraz z dociepleniem, b) wykonanie drenażu opaskowego, c) wymiana utwardzenia chodnika oraz opaski wokół budynku, d) wykonanie elewacji budynku wraz z dociepleniem, e) wykonanie pokrycia stropodachu głównego wraz z ociepleniem, f) wykonanie pokrycia stropodachu nad wejściem głównym wraz z ociepleniem, g) wykonanie ocieplenia stropodachu nad piwnicą, h) wymiana okien drewnianych, i) wymiana drzwi zewnętrznych, j) wstawienie parapetów zewnętrznych we wszystkich oknach, k) wymiana płytek zewnętrznych na schodach wejściowych i podjeździe wraz z poszerzeniem podjazdu (część przy elewacji). 2.2 BRANŻA SANITARNA: a) wykonanie instalacji drenażu opaskowego prowadzonego wzdłuż ścian budynku, b) montaż instalacji solarnej (kolektory słoneczne) do podgrzewania ciepłej wody użytkowej, c) przebudowa i adaptacja instalacji wodociągowej, d) montaż sterowania tygodniowego dla pompy cyrkulacyjnej, e) modernizacja instalacji C.O. (wymiana starych grzejników żeberkowych, rurowych oraz faviera), f) zaizolowanie przewodów rozprowadzających C.O., g) wymiana starego sterownika w węźle cieplnym, h) montaż osłon na grzejnikach w obiekcie zgodnie z wymogami paragrafu 302 punkt 3 warunków technicznych (WT 2016). 2.3 BRANŻA ELEKTRYCZNA: a) wykonanie instalacji zasilania urządzeń solarnych, b)wykonanie instalacji uziemiającej dla potrzeb pomieszczenia istniejącego węzła cieplnego, c) montaż tablicy solarnej wraz z podłączeniem, d) demontaż oraz wykonanie instalacji odgromowych. Przedmiot zamówienia należy wykonać zgodnie z załączoną do SIWZ dokumentacją projektową, Specyfikacjami Technicznymi Wykonania i Odbioru Robót Budowlanych, stosowanymi obecnie rozwiązaniami systemowymi, zasadami wiedzy technicznej i sztuki budowlanej, obowiązującymi przepisami, w tym ustawy Prawo zamówień publicznych (t.j. </w:t>
      </w:r>
      <w:r w:rsidRPr="00035B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Dz. U. z 2015 r., poz. 2164 z późn. zm.), ustawy z dnia 7 lipca 1994 r. Prawo Budowlane (t.j. Dz. U. z 2016r., poz. 290 z późn. zm.), polskimi normami, oraz zgodnie z zapisami ujętymi w SIWZ. Szczegółowy zakres robót opisany został w dokumentacji projektowej i specyfikacjach technicznych wykonania i odbioru robót budowlanych. </w:t>
      </w:r>
    </w:p>
    <w:p w:rsidR="00035BA1" w:rsidRPr="00035BA1" w:rsidRDefault="00035BA1" w:rsidP="00035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B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035B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5B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podzielone jest na części:</w:t>
      </w:r>
    </w:p>
    <w:p w:rsidR="00035BA1" w:rsidRPr="00035BA1" w:rsidRDefault="00035BA1" w:rsidP="00035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B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35BA1" w:rsidRPr="00035BA1" w:rsidRDefault="00035BA1" w:rsidP="00035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5BA1" w:rsidRPr="00035BA1" w:rsidRDefault="00035BA1" w:rsidP="00035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BA1">
        <w:rPr>
          <w:rFonts w:ascii="Times New Roman" w:eastAsia="Times New Roman" w:hAnsi="Times New Roman" w:cs="Times New Roman"/>
          <w:sz w:val="24"/>
          <w:szCs w:val="24"/>
          <w:lang w:eastAsia="pl-PL"/>
        </w:rPr>
        <w:t>II.5) Główny Kod CPV: 45000000-7</w:t>
      </w:r>
      <w:r w:rsidRPr="00035B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Dodatkowe kody CPV: 45100000-8, 45300000-0, 45310000-3, 45320000-6, 45321000-3, 45331100-7, 45400000-1, 45450000-6</w:t>
      </w:r>
    </w:p>
    <w:p w:rsidR="00035BA1" w:rsidRPr="00035BA1" w:rsidRDefault="00035BA1" w:rsidP="00035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B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035BA1" w:rsidRPr="00035BA1" w:rsidRDefault="00035BA1" w:rsidP="00035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B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035BA1" w:rsidRPr="00035BA1" w:rsidRDefault="00035BA1" w:rsidP="00035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B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</w:p>
    <w:p w:rsidR="00035BA1" w:rsidRPr="00035BA1" w:rsidRDefault="00035BA1" w:rsidP="00035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B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035BA1" w:rsidRPr="00035BA1" w:rsidRDefault="00035BA1" w:rsidP="00035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B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035BA1" w:rsidRPr="00035BA1" w:rsidRDefault="00035BA1" w:rsidP="00035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B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  <w:gridCol w:w="106"/>
      </w:tblGrid>
      <w:tr w:rsidR="00035BA1" w:rsidRPr="00035BA1" w:rsidTr="00035B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BA1" w:rsidRPr="00035BA1" w:rsidRDefault="00035BA1" w:rsidP="0003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35BA1" w:rsidRPr="00035BA1" w:rsidRDefault="00035BA1" w:rsidP="0003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35BA1" w:rsidRPr="00035BA1" w:rsidTr="00035B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BA1" w:rsidRPr="00035BA1" w:rsidRDefault="00035BA1" w:rsidP="0003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5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Postępowanie/część zostało unieważnione nie </w:t>
            </w:r>
            <w:r w:rsidRPr="00035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035BA1" w:rsidRPr="00035BA1" w:rsidRDefault="00035BA1" w:rsidP="0003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5BA1" w:rsidRPr="00035BA1" w:rsidTr="00035B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35BA1" w:rsidRPr="00035BA1" w:rsidRDefault="00035BA1" w:rsidP="0003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5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35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05/05/2017</w:t>
            </w:r>
            <w:r w:rsidRPr="00035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35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 Całkowita wartość zamówienia </w:t>
            </w:r>
          </w:p>
          <w:p w:rsidR="00035BA1" w:rsidRPr="00035BA1" w:rsidRDefault="00035BA1" w:rsidP="0003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5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35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973156.45</w:t>
            </w:r>
            <w:r w:rsidRPr="00035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35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35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035BA1" w:rsidRPr="00035BA1" w:rsidRDefault="00035BA1" w:rsidP="0003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5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35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35BA1" w:rsidRPr="00035BA1" w:rsidRDefault="00035BA1" w:rsidP="0003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5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035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035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 </w:t>
            </w:r>
            <w:r w:rsidRPr="00035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35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małych i średnich przedsiębiorstw: </w:t>
            </w:r>
            <w:r w:rsidRPr="00035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035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35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innych państw członkowskich Unii Europejskiej: </w:t>
            </w:r>
            <w:r w:rsidRPr="00035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035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35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państw niebędących członkami Unii Europejskiej: </w:t>
            </w:r>
            <w:r w:rsidRPr="00035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035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35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ofert otrzymanych drogą elektroniczną: </w:t>
            </w:r>
            <w:r w:rsidRPr="00035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035BA1" w:rsidRPr="00035BA1" w:rsidRDefault="00035BA1" w:rsidP="0003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5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35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35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35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IV.5) NAZWA I ADRES WYKONAWCY, KTÓREMU UDZIELONO ZAMÓWIENIA </w:t>
            </w:r>
          </w:p>
          <w:p w:rsidR="00035BA1" w:rsidRPr="00035BA1" w:rsidRDefault="00035BA1" w:rsidP="0003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5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  <w:r w:rsidRPr="00035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035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KOGA INWESTYCJE BUDOWLANE Sp. z o.o. Sp. Komandytowa,  ,  ul. Gdańska 5/5,  85-005,  Bydgoszcz,  kraj/woj. kujawsko-pomorskie</w:t>
            </w:r>
            <w:r w:rsidRPr="00035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tak </w:t>
            </w:r>
            <w:r w:rsidRPr="00035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członkowskiego Unii Europejskiej: nie </w:t>
            </w:r>
            <w:r w:rsidRPr="00035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  <w:r w:rsidRPr="00035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nie będącego członkiem Unii Europejskiej: nie </w:t>
            </w:r>
            <w:r w:rsidRPr="00035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</w:p>
          <w:p w:rsidR="00035BA1" w:rsidRPr="00035BA1" w:rsidRDefault="00035BA1" w:rsidP="0003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5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35BA1" w:rsidRPr="00035BA1" w:rsidRDefault="00035BA1" w:rsidP="0003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5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35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997323,09</w:t>
            </w:r>
            <w:r w:rsidRPr="00035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35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najniższą ceną/kosztem </w:t>
            </w:r>
            <w:r w:rsidRPr="00035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997323,09</w:t>
            </w:r>
            <w:r w:rsidRPr="00035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35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&gt; </w:t>
            </w:r>
            <w:r w:rsidRPr="00035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najwyższą ceną/kosztem </w:t>
            </w:r>
            <w:r w:rsidRPr="00035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997323,09</w:t>
            </w:r>
            <w:r w:rsidRPr="00035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35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Waluta: </w:t>
            </w:r>
            <w:r w:rsidRPr="00035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035BA1" w:rsidRPr="00035BA1" w:rsidRDefault="00035BA1" w:rsidP="0003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35BA1" w:rsidRPr="00035BA1" w:rsidRDefault="00035BA1" w:rsidP="0003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5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  <w:r w:rsidRPr="00035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35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  <w:r w:rsidRPr="00035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035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35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  <w:r w:rsidRPr="00035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35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35BA1" w:rsidRPr="00035BA1" w:rsidRDefault="00035BA1" w:rsidP="00035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5BA1" w:rsidRPr="00035BA1" w:rsidRDefault="00035BA1" w:rsidP="00035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B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IV.9) UZASADNIENIE UDZIELENIA ZAMÓWIENIA W TRYBIE NEGOCJACJI BEZ OGŁOSZENIA, ZAMÓWIENIA Z WOLNEJ RĘKI ALBO ZAPYTANIA O CENĘ </w:t>
      </w:r>
    </w:p>
    <w:p w:rsidR="00035BA1" w:rsidRPr="00035BA1" w:rsidRDefault="00035BA1" w:rsidP="00035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B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IV.9.1) Podstawa prawna</w:t>
      </w:r>
      <w:r w:rsidRPr="00035B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 xml:space="preserve">Postępowanie prowadzone jest w trybie   na podstawie art.  ustawy Pzp. </w:t>
      </w:r>
      <w:r w:rsidRPr="00035B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035B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035B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IV.9.2) Uzasadnienia wyboru trybu </w:t>
      </w:r>
      <w:r w:rsidRPr="00035B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 xml:space="preserve">Należy podać uzasadnienie faktyczne i prawne wyboru trybu oraz wyjaśnić, dlaczego udzielenie zamówienia jest zgodne z przepisami. </w:t>
      </w:r>
    </w:p>
    <w:p w:rsidR="00035BA1" w:rsidRPr="00035BA1" w:rsidRDefault="00035BA1" w:rsidP="00035B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598D" w:rsidRDefault="00B0598D">
      <w:bookmarkStart w:id="0" w:name="_GoBack"/>
      <w:bookmarkEnd w:id="0"/>
    </w:p>
    <w:sectPr w:rsidR="00B05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382"/>
    <w:rsid w:val="00035BA1"/>
    <w:rsid w:val="004C4382"/>
    <w:rsid w:val="00B0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1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0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74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3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5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49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0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61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39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0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1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20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57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24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0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51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64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8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10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1304</Words>
  <Characters>7824</Characters>
  <Application>Microsoft Office Word</Application>
  <DocSecurity>0</DocSecurity>
  <Lines>65</Lines>
  <Paragraphs>18</Paragraphs>
  <ScaleCrop>false</ScaleCrop>
  <Company/>
  <LinksUpToDate>false</LinksUpToDate>
  <CharactersWithSpaces>9110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2017-05-09T09:07:00Z</dcterms:created>
  <dcterms:modified xsi:type="dcterms:W3CDTF">2017-05-09T09:07:00Z</dcterms:modified>
</cp:coreProperties>
</file>