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28" w:rsidRPr="00A81528" w:rsidRDefault="00A81528" w:rsidP="00A81528">
      <w:pPr>
        <w:spacing w:after="240" w:line="240" w:lineRule="auto"/>
        <w:rPr>
          <w:rFonts w:ascii="Times New Roman" w:eastAsia="Times New Roman" w:hAnsi="Times New Roman" w:cs="Times New Roman"/>
          <w:sz w:val="24"/>
          <w:szCs w:val="24"/>
          <w:lang w:eastAsia="pl-PL"/>
        </w:rPr>
      </w:pPr>
      <w:bookmarkStart w:id="0" w:name="_GoBack"/>
      <w:bookmarkEnd w:id="0"/>
      <w:r w:rsidRPr="00A81528">
        <w:rPr>
          <w:rFonts w:ascii="Times New Roman" w:eastAsia="Times New Roman" w:hAnsi="Times New Roman" w:cs="Times New Roman"/>
          <w:sz w:val="24"/>
          <w:szCs w:val="24"/>
          <w:lang w:eastAsia="pl-PL"/>
        </w:rPr>
        <w:t xml:space="preserve">Ogłoszenie nr 572177-N-2020 z dnia 2020-09-10 r. </w:t>
      </w:r>
    </w:p>
    <w:p w:rsidR="00A81528" w:rsidRPr="00A81528" w:rsidRDefault="00A81528" w:rsidP="00A81528">
      <w:pPr>
        <w:spacing w:after="0" w:line="240" w:lineRule="auto"/>
        <w:jc w:val="center"/>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Gmina Miejska Tczew: Pełnienie funkcji Inspektora Nadzoru Inwestorskiego nad realizacją inwestycji pod nazwą: Rewitalizacja - Modernizacja budynku Miejskiej Biblioteki Publicznej w Tczewie przy ul. Dąbrowskiego 6 w ramach zadania pn.: „Rewitalizacja – Centrum Wspierania Rodziny”</w:t>
      </w:r>
      <w:r w:rsidRPr="00A81528">
        <w:rPr>
          <w:rFonts w:ascii="Times New Roman" w:eastAsia="Times New Roman" w:hAnsi="Times New Roman" w:cs="Times New Roman"/>
          <w:sz w:val="24"/>
          <w:szCs w:val="24"/>
          <w:lang w:eastAsia="pl-PL"/>
        </w:rPr>
        <w:br/>
        <w:t xml:space="preserve">OGŁOSZENIE O ZAMÓWIENIU - Usługi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Zamieszczanie ogłoszenia:</w:t>
      </w:r>
      <w:r w:rsidRPr="00A81528">
        <w:rPr>
          <w:rFonts w:ascii="Times New Roman" w:eastAsia="Times New Roman" w:hAnsi="Times New Roman" w:cs="Times New Roman"/>
          <w:sz w:val="24"/>
          <w:szCs w:val="24"/>
          <w:lang w:eastAsia="pl-PL"/>
        </w:rPr>
        <w:t xml:space="preserve"> Zamieszczanie obowiązkowe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Ogłoszenie dotyczy:</w:t>
      </w:r>
      <w:r w:rsidRPr="00A81528">
        <w:rPr>
          <w:rFonts w:ascii="Times New Roman" w:eastAsia="Times New Roman" w:hAnsi="Times New Roman" w:cs="Times New Roman"/>
          <w:sz w:val="24"/>
          <w:szCs w:val="24"/>
          <w:lang w:eastAsia="pl-PL"/>
        </w:rPr>
        <w:t xml:space="preserve"> Zamówienia publicznego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Tak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Nazwa projektu lub programu</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t xml:space="preserve">Przedmiot zamówienia jest realizowany w ramach Projektu pn. „Miasto od-nowa – rewitalizacja Starego Miasta i </w:t>
      </w:r>
      <w:proofErr w:type="spellStart"/>
      <w:r w:rsidRPr="00A81528">
        <w:rPr>
          <w:rFonts w:ascii="Times New Roman" w:eastAsia="Times New Roman" w:hAnsi="Times New Roman" w:cs="Times New Roman"/>
          <w:sz w:val="24"/>
          <w:szCs w:val="24"/>
          <w:lang w:eastAsia="pl-PL"/>
        </w:rPr>
        <w:t>Zatorza</w:t>
      </w:r>
      <w:proofErr w:type="spellEnd"/>
      <w:r w:rsidRPr="00A81528">
        <w:rPr>
          <w:rFonts w:ascii="Times New Roman" w:eastAsia="Times New Roman" w:hAnsi="Times New Roman" w:cs="Times New Roman"/>
          <w:sz w:val="24"/>
          <w:szCs w:val="24"/>
          <w:lang w:eastAsia="pl-PL"/>
        </w:rPr>
        <w:t xml:space="preserve"> w Tczewie”, współfinansowanego ze środków Europejskiego Funduszu Rozwoju Regionalnego, w ramach Regionalnego Programu Operacyjnego Województwa Pomorskiego na lata 2014-2020, Oś Priorytetowa 8 Konwersja, Działanie 8.1. Kompleksowe przedsięwzięcia rewitalizacyjne – wsparcie dotacyjne, Poddziałanie 8.1.1 Kompleksowe przedsięwzięcia rewitalizacyjne realizowane dla Obszaru Metropolitarnego Trójmiasta – mechanizm ZIT.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Nie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81528">
        <w:rPr>
          <w:rFonts w:ascii="Times New Roman" w:eastAsia="Times New Roman" w:hAnsi="Times New Roman" w:cs="Times New Roman"/>
          <w:sz w:val="24"/>
          <w:szCs w:val="24"/>
          <w:lang w:eastAsia="pl-PL"/>
        </w:rPr>
        <w:t>Pzp</w:t>
      </w:r>
      <w:proofErr w:type="spellEnd"/>
      <w:r w:rsidRPr="00A8152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81528">
        <w:rPr>
          <w:rFonts w:ascii="Times New Roman" w:eastAsia="Times New Roman" w:hAnsi="Times New Roman" w:cs="Times New Roman"/>
          <w:sz w:val="24"/>
          <w:szCs w:val="24"/>
          <w:lang w:eastAsia="pl-PL"/>
        </w:rPr>
        <w:br/>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u w:val="single"/>
          <w:lang w:eastAsia="pl-PL"/>
        </w:rPr>
        <w:t>SEKCJA I: ZAMAWIAJĄCY</w:t>
      </w:r>
      <w:r w:rsidRPr="00A81528">
        <w:rPr>
          <w:rFonts w:ascii="Times New Roman" w:eastAsia="Times New Roman" w:hAnsi="Times New Roman" w:cs="Times New Roman"/>
          <w:sz w:val="24"/>
          <w:szCs w:val="24"/>
          <w:lang w:eastAsia="pl-PL"/>
        </w:rPr>
        <w:t xml:space="preserve">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 xml:space="preserve">Postępowanie przeprowadza centralny zamawiający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Nie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Nie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Informacje na temat podmiotu któremu zamawiający powierzył/powierzyli prowadzenie postępowania:</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Postępowanie jest przeprowadzane wspólnie przez zamawiających</w:t>
      </w:r>
      <w:r w:rsidRPr="00A81528">
        <w:rPr>
          <w:rFonts w:ascii="Times New Roman" w:eastAsia="Times New Roman" w:hAnsi="Times New Roman" w:cs="Times New Roman"/>
          <w:sz w:val="24"/>
          <w:szCs w:val="24"/>
          <w:lang w:eastAsia="pl-PL"/>
        </w:rPr>
        <w:t xml:space="preserve">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Nie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Nie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Informacje dodatkowe:</w:t>
      </w:r>
      <w:r w:rsidRPr="00A81528">
        <w:rPr>
          <w:rFonts w:ascii="Times New Roman" w:eastAsia="Times New Roman" w:hAnsi="Times New Roman" w:cs="Times New Roman"/>
          <w:sz w:val="24"/>
          <w:szCs w:val="24"/>
          <w:lang w:eastAsia="pl-PL"/>
        </w:rPr>
        <w:t xml:space="preserve">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 xml:space="preserve">I. 1) NAZWA I ADRES: </w:t>
      </w:r>
      <w:r w:rsidRPr="00A81528">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A81528">
        <w:rPr>
          <w:rFonts w:ascii="Times New Roman" w:eastAsia="Times New Roman" w:hAnsi="Times New Roman" w:cs="Times New Roman"/>
          <w:sz w:val="24"/>
          <w:szCs w:val="24"/>
          <w:lang w:eastAsia="pl-PL"/>
        </w:rPr>
        <w:br/>
        <w:t xml:space="preserve">Adres strony internetowej (URL): www.zp.tczew.pl </w:t>
      </w:r>
      <w:r w:rsidRPr="00A81528">
        <w:rPr>
          <w:rFonts w:ascii="Times New Roman" w:eastAsia="Times New Roman" w:hAnsi="Times New Roman" w:cs="Times New Roman"/>
          <w:sz w:val="24"/>
          <w:szCs w:val="24"/>
          <w:lang w:eastAsia="pl-PL"/>
        </w:rPr>
        <w:br/>
        <w:t xml:space="preserve">Adres profilu nabywcy: </w:t>
      </w:r>
      <w:r w:rsidRPr="00A8152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 xml:space="preserve">I. 2) RODZAJ ZAMAWIAJĄCEGO: </w:t>
      </w:r>
      <w:r w:rsidRPr="00A81528">
        <w:rPr>
          <w:rFonts w:ascii="Times New Roman" w:eastAsia="Times New Roman" w:hAnsi="Times New Roman" w:cs="Times New Roman"/>
          <w:sz w:val="24"/>
          <w:szCs w:val="24"/>
          <w:lang w:eastAsia="pl-PL"/>
        </w:rPr>
        <w:t xml:space="preserve">Administracja samorządowa </w:t>
      </w:r>
      <w:r w:rsidRPr="00A81528">
        <w:rPr>
          <w:rFonts w:ascii="Times New Roman" w:eastAsia="Times New Roman" w:hAnsi="Times New Roman" w:cs="Times New Roman"/>
          <w:sz w:val="24"/>
          <w:szCs w:val="24"/>
          <w:lang w:eastAsia="pl-PL"/>
        </w:rPr>
        <w:br/>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 xml:space="preserve">I.3) WSPÓLNE UDZIELANIE ZAMÓWIENIA </w:t>
      </w:r>
      <w:r w:rsidRPr="00A81528">
        <w:rPr>
          <w:rFonts w:ascii="Times New Roman" w:eastAsia="Times New Roman" w:hAnsi="Times New Roman" w:cs="Times New Roman"/>
          <w:b/>
          <w:bCs/>
          <w:i/>
          <w:iCs/>
          <w:sz w:val="24"/>
          <w:szCs w:val="24"/>
          <w:lang w:eastAsia="pl-PL"/>
        </w:rPr>
        <w:t>(jeżeli dotyczy)</w:t>
      </w:r>
      <w:r w:rsidRPr="00A81528">
        <w:rPr>
          <w:rFonts w:ascii="Times New Roman" w:eastAsia="Times New Roman" w:hAnsi="Times New Roman" w:cs="Times New Roman"/>
          <w:b/>
          <w:bCs/>
          <w:sz w:val="24"/>
          <w:szCs w:val="24"/>
          <w:lang w:eastAsia="pl-PL"/>
        </w:rPr>
        <w:t xml:space="preserve">: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81528">
        <w:rPr>
          <w:rFonts w:ascii="Times New Roman" w:eastAsia="Times New Roman" w:hAnsi="Times New Roman" w:cs="Times New Roman"/>
          <w:sz w:val="24"/>
          <w:szCs w:val="24"/>
          <w:lang w:eastAsia="pl-PL"/>
        </w:rPr>
        <w:br/>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 xml:space="preserve">I.4) KOMUNIKACJA: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81528">
        <w:rPr>
          <w:rFonts w:ascii="Times New Roman" w:eastAsia="Times New Roman" w:hAnsi="Times New Roman" w:cs="Times New Roman"/>
          <w:sz w:val="24"/>
          <w:szCs w:val="24"/>
          <w:lang w:eastAsia="pl-PL"/>
        </w:rPr>
        <w:t xml:space="preserve">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Tak </w:t>
      </w:r>
      <w:r w:rsidRPr="00A81528">
        <w:rPr>
          <w:rFonts w:ascii="Times New Roman" w:eastAsia="Times New Roman" w:hAnsi="Times New Roman" w:cs="Times New Roman"/>
          <w:sz w:val="24"/>
          <w:szCs w:val="24"/>
          <w:lang w:eastAsia="pl-PL"/>
        </w:rPr>
        <w:br/>
        <w:t xml:space="preserve">www.zp.tczew.pl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Tak </w:t>
      </w:r>
      <w:r w:rsidRPr="00A81528">
        <w:rPr>
          <w:rFonts w:ascii="Times New Roman" w:eastAsia="Times New Roman" w:hAnsi="Times New Roman" w:cs="Times New Roman"/>
          <w:sz w:val="24"/>
          <w:szCs w:val="24"/>
          <w:lang w:eastAsia="pl-PL"/>
        </w:rPr>
        <w:br/>
        <w:t xml:space="preserve">www.zp.tczew.pl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Nie </w:t>
      </w:r>
      <w:r w:rsidRPr="00A81528">
        <w:rPr>
          <w:rFonts w:ascii="Times New Roman" w:eastAsia="Times New Roman" w:hAnsi="Times New Roman" w:cs="Times New Roman"/>
          <w:sz w:val="24"/>
          <w:szCs w:val="24"/>
          <w:lang w:eastAsia="pl-PL"/>
        </w:rPr>
        <w:br/>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Oferty lub wnioski o dopuszczenie do udziału w postępowaniu należy przesyłać:</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Elektronicznie</w:t>
      </w:r>
      <w:r w:rsidRPr="00A81528">
        <w:rPr>
          <w:rFonts w:ascii="Times New Roman" w:eastAsia="Times New Roman" w:hAnsi="Times New Roman" w:cs="Times New Roman"/>
          <w:sz w:val="24"/>
          <w:szCs w:val="24"/>
          <w:lang w:eastAsia="pl-PL"/>
        </w:rPr>
        <w:t xml:space="preserve">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Nie </w:t>
      </w:r>
      <w:r w:rsidRPr="00A81528">
        <w:rPr>
          <w:rFonts w:ascii="Times New Roman" w:eastAsia="Times New Roman" w:hAnsi="Times New Roman" w:cs="Times New Roman"/>
          <w:sz w:val="24"/>
          <w:szCs w:val="24"/>
          <w:lang w:eastAsia="pl-PL"/>
        </w:rPr>
        <w:br/>
        <w:t xml:space="preserve">adres </w:t>
      </w:r>
      <w:r w:rsidRPr="00A81528">
        <w:rPr>
          <w:rFonts w:ascii="Times New Roman" w:eastAsia="Times New Roman" w:hAnsi="Times New Roman" w:cs="Times New Roman"/>
          <w:sz w:val="24"/>
          <w:szCs w:val="24"/>
          <w:lang w:eastAsia="pl-PL"/>
        </w:rPr>
        <w:br/>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t xml:space="preserve">Nie </w:t>
      </w:r>
      <w:r w:rsidRPr="00A81528">
        <w:rPr>
          <w:rFonts w:ascii="Times New Roman" w:eastAsia="Times New Roman" w:hAnsi="Times New Roman" w:cs="Times New Roman"/>
          <w:sz w:val="24"/>
          <w:szCs w:val="24"/>
          <w:lang w:eastAsia="pl-PL"/>
        </w:rPr>
        <w:br/>
        <w:t xml:space="preserve">Inny sposób: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Wymagane jest przesłanie ofert lub wniosków o dopuszczenie do udziału w </w:t>
      </w:r>
      <w:r w:rsidRPr="00A81528">
        <w:rPr>
          <w:rFonts w:ascii="Times New Roman" w:eastAsia="Times New Roman" w:hAnsi="Times New Roman" w:cs="Times New Roman"/>
          <w:b/>
          <w:bCs/>
          <w:sz w:val="24"/>
          <w:szCs w:val="24"/>
          <w:lang w:eastAsia="pl-PL"/>
        </w:rPr>
        <w:lastRenderedPageBreak/>
        <w:t>postępowaniu w inny sposób:</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t xml:space="preserve">Tak </w:t>
      </w:r>
      <w:r w:rsidRPr="00A81528">
        <w:rPr>
          <w:rFonts w:ascii="Times New Roman" w:eastAsia="Times New Roman" w:hAnsi="Times New Roman" w:cs="Times New Roman"/>
          <w:sz w:val="24"/>
          <w:szCs w:val="24"/>
          <w:lang w:eastAsia="pl-PL"/>
        </w:rPr>
        <w:br/>
        <w:t xml:space="preserve">Inny sposób: </w:t>
      </w:r>
      <w:r w:rsidRPr="00A81528">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A81528">
        <w:rPr>
          <w:rFonts w:ascii="Times New Roman" w:eastAsia="Times New Roman" w:hAnsi="Times New Roman" w:cs="Times New Roman"/>
          <w:sz w:val="24"/>
          <w:szCs w:val="24"/>
          <w:lang w:eastAsia="pl-PL"/>
        </w:rPr>
        <w:br/>
        <w:t xml:space="preserve">Adres: </w:t>
      </w:r>
      <w:r w:rsidRPr="00A81528">
        <w:rPr>
          <w:rFonts w:ascii="Times New Roman" w:eastAsia="Times New Roman" w:hAnsi="Times New Roman" w:cs="Times New Roman"/>
          <w:sz w:val="24"/>
          <w:szCs w:val="24"/>
          <w:lang w:eastAsia="pl-PL"/>
        </w:rPr>
        <w:br/>
        <w:t xml:space="preserve">Urząd Miejski w Tczewie, Biuro Obsługi Klienta, Pl. Piłsudskiego 1, 83-110 Tczew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81528">
        <w:rPr>
          <w:rFonts w:ascii="Times New Roman" w:eastAsia="Times New Roman" w:hAnsi="Times New Roman" w:cs="Times New Roman"/>
          <w:sz w:val="24"/>
          <w:szCs w:val="24"/>
          <w:lang w:eastAsia="pl-PL"/>
        </w:rPr>
        <w:t xml:space="preserve">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Nie </w:t>
      </w:r>
      <w:r w:rsidRPr="00A8152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81528">
        <w:rPr>
          <w:rFonts w:ascii="Times New Roman" w:eastAsia="Times New Roman" w:hAnsi="Times New Roman" w:cs="Times New Roman"/>
          <w:sz w:val="24"/>
          <w:szCs w:val="24"/>
          <w:lang w:eastAsia="pl-PL"/>
        </w:rPr>
        <w:br/>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u w:val="single"/>
          <w:lang w:eastAsia="pl-PL"/>
        </w:rPr>
        <w:t xml:space="preserve">SEKCJA II: PRZEDMIOT ZAMÓWIENIA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II.1) Nazwa nadana zamówieniu przez zamawiającego: </w:t>
      </w:r>
      <w:r w:rsidRPr="00A81528">
        <w:rPr>
          <w:rFonts w:ascii="Times New Roman" w:eastAsia="Times New Roman" w:hAnsi="Times New Roman" w:cs="Times New Roman"/>
          <w:sz w:val="24"/>
          <w:szCs w:val="24"/>
          <w:lang w:eastAsia="pl-PL"/>
        </w:rPr>
        <w:t xml:space="preserve">Pełnienie funkcji Inspektora Nadzoru Inwestorskiego nad realizacją inwestycji pod nazwą: Rewitalizacja - Modernizacja budynku Miejskiej Biblioteki Publicznej w Tczewie przy ul. Dąbrowskiego 6 w ramach zadania pn.: „Rewitalizacja – Centrum Wspierania Rodziny”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Numer referencyjny: </w:t>
      </w:r>
      <w:r w:rsidRPr="00A81528">
        <w:rPr>
          <w:rFonts w:ascii="Times New Roman" w:eastAsia="Times New Roman" w:hAnsi="Times New Roman" w:cs="Times New Roman"/>
          <w:sz w:val="24"/>
          <w:szCs w:val="24"/>
          <w:lang w:eastAsia="pl-PL"/>
        </w:rPr>
        <w:t xml:space="preserve">BZP.271.3.7.2020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81528" w:rsidRPr="00A81528" w:rsidRDefault="00A81528" w:rsidP="00A81528">
      <w:pPr>
        <w:spacing w:after="0" w:line="240" w:lineRule="auto"/>
        <w:jc w:val="both"/>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Nie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II.2) Rodzaj zamówienia: </w:t>
      </w:r>
      <w:r w:rsidRPr="00A81528">
        <w:rPr>
          <w:rFonts w:ascii="Times New Roman" w:eastAsia="Times New Roman" w:hAnsi="Times New Roman" w:cs="Times New Roman"/>
          <w:sz w:val="24"/>
          <w:szCs w:val="24"/>
          <w:lang w:eastAsia="pl-PL"/>
        </w:rPr>
        <w:t xml:space="preserve">Usługi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II.3) Informacja o możliwości składania ofert częściowych</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t xml:space="preserve">Zamówienie podzielone jest na części: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Nie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Oferty lub wnioski o dopuszczenie do udziału w postępowaniu można składać w odniesieniu do:</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II.4) Krótki opis przedmiotu zamówienia </w:t>
      </w:r>
      <w:r w:rsidRPr="00A8152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8152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81528">
        <w:rPr>
          <w:rFonts w:ascii="Times New Roman" w:eastAsia="Times New Roman" w:hAnsi="Times New Roman" w:cs="Times New Roman"/>
          <w:sz w:val="24"/>
          <w:szCs w:val="24"/>
          <w:lang w:eastAsia="pl-PL"/>
        </w:rPr>
        <w:t xml:space="preserve">1. Przedmiotem zamówienia jest świadczenie usługi polegającej na pełnieniu funkcji Inspektora Nadzoru Inwestorskiego nad realizacją inwestycji pod nazwą: Rewitalizacja - Modernizacja budynku Miejskiej Biblioteki Publicznej w Tczewie przy ul. Dąbrowskiego 6 w ramach zadania pn.: „Rewitalizacja – Centrum Wspierania Rodziny” w następujących branżach: 1) branża konstrukcyjno-budowlana; 2) branża sanitarna; 3) branża elektryczna; 4) nadzór archeologiczny. 2. Inspektor nadzoru sprawować </w:t>
      </w:r>
      <w:r w:rsidRPr="00A81528">
        <w:rPr>
          <w:rFonts w:ascii="Times New Roman" w:eastAsia="Times New Roman" w:hAnsi="Times New Roman" w:cs="Times New Roman"/>
          <w:sz w:val="24"/>
          <w:szCs w:val="24"/>
          <w:lang w:eastAsia="pl-PL"/>
        </w:rPr>
        <w:lastRenderedPageBreak/>
        <w:t xml:space="preserve">będzie swoje obowiązki w wymiarze czasu zapewniającym pełną skuteczność pełnionego nadzoru, dokumentując w dzienniku budowy pobyt na budowie poprzez wpis dokonanych czynności lub w protokole z narad technicznych (koordynacyjnych). Przedmiot zamówienia polega w szczególności na pełnieniu nadzoru inwestorskiego nad realizacją robót oraz zarządzaniu przedsięwzięciem, tj. zarządzaniu, koordynowaniu, rozliczaniu, prowadzeniu kontroli i nadzoru nad dokumentacją projektową oraz realizacją zadania inwestycyjnego, w celu jego wykonania zgodnie z ofertą Wykonawcy, w ustalonym w umowie z Wykonawcą terminie oraz w celu skutecznego wyegzekwowania od Wykonawcy wymagań dotyczących jakości stosowanych materiałów, jakości robót i kosztów realizacji robót, jak również w celu prawidłowego rozliczenia przez Zamawiającego przedsięwzięcia. Umowa na roboty budowlane realizowana będzie przez Wykonawcę wyłonionego w wyniku prowadzonego przez Zamawiającego postępowania o udzielenie zamówienia publicznego w trybie przetargu nieograniczonego. 3. Specyfikacja Istotnych Warunków Zamówienia wraz z kompletną dokumentacją techniczną dotyczącą wykonania robót budowlanych, które podlegają przedmiotowemu nadzorowi znajduje się na stronie internetowej Zamawiającego: www.zp.tczew.pl (pn.: „Rewitalizacja - Modernizacja budynku Miejskiej Biblioteki Publicznej w Tczewie przy ul. Dąbrowskiego 6 w ramach zadania pn.: „Rewitalizacja – Centrum Wspierania Rodziny”).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II.5) Główny kod CPV: </w:t>
      </w:r>
      <w:r w:rsidRPr="00A81528">
        <w:rPr>
          <w:rFonts w:ascii="Times New Roman" w:eastAsia="Times New Roman" w:hAnsi="Times New Roman" w:cs="Times New Roman"/>
          <w:sz w:val="24"/>
          <w:szCs w:val="24"/>
          <w:lang w:eastAsia="pl-PL"/>
        </w:rPr>
        <w:t xml:space="preserve">71520000-9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Dodatkowe kody CPV:</w:t>
      </w:r>
      <w:r w:rsidRPr="00A815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81528" w:rsidRPr="00A81528" w:rsidTr="00A81528">
        <w:tc>
          <w:tcPr>
            <w:tcW w:w="0" w:type="auto"/>
            <w:tcBorders>
              <w:top w:val="single" w:sz="6" w:space="0" w:color="000000"/>
              <w:left w:val="single" w:sz="6" w:space="0" w:color="000000"/>
              <w:bottom w:val="single" w:sz="6" w:space="0" w:color="000000"/>
              <w:right w:val="single" w:sz="6" w:space="0" w:color="000000"/>
            </w:tcBorders>
            <w:vAlign w:val="center"/>
            <w:hideMark/>
          </w:tcPr>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Kod CPV</w:t>
            </w:r>
          </w:p>
        </w:tc>
      </w:tr>
      <w:tr w:rsidR="00A81528" w:rsidRPr="00A81528" w:rsidTr="00A81528">
        <w:tc>
          <w:tcPr>
            <w:tcW w:w="0" w:type="auto"/>
            <w:tcBorders>
              <w:top w:val="single" w:sz="6" w:space="0" w:color="000000"/>
              <w:left w:val="single" w:sz="6" w:space="0" w:color="000000"/>
              <w:bottom w:val="single" w:sz="6" w:space="0" w:color="000000"/>
              <w:right w:val="single" w:sz="6" w:space="0" w:color="000000"/>
            </w:tcBorders>
            <w:vAlign w:val="center"/>
            <w:hideMark/>
          </w:tcPr>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71247000-1</w:t>
            </w:r>
          </w:p>
        </w:tc>
      </w:tr>
      <w:tr w:rsidR="00A81528" w:rsidRPr="00A81528" w:rsidTr="00A81528">
        <w:tc>
          <w:tcPr>
            <w:tcW w:w="0" w:type="auto"/>
            <w:tcBorders>
              <w:top w:val="single" w:sz="6" w:space="0" w:color="000000"/>
              <w:left w:val="single" w:sz="6" w:space="0" w:color="000000"/>
              <w:bottom w:val="single" w:sz="6" w:space="0" w:color="000000"/>
              <w:right w:val="single" w:sz="6" w:space="0" w:color="000000"/>
            </w:tcBorders>
            <w:vAlign w:val="center"/>
            <w:hideMark/>
          </w:tcPr>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71351914-3</w:t>
            </w:r>
          </w:p>
        </w:tc>
      </w:tr>
    </w:tbl>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II.6) Całkowita wartość zamówienia </w:t>
      </w:r>
      <w:r w:rsidRPr="00A81528">
        <w:rPr>
          <w:rFonts w:ascii="Times New Roman" w:eastAsia="Times New Roman" w:hAnsi="Times New Roman" w:cs="Times New Roman"/>
          <w:i/>
          <w:iCs/>
          <w:sz w:val="24"/>
          <w:szCs w:val="24"/>
          <w:lang w:eastAsia="pl-PL"/>
        </w:rPr>
        <w:t>(jeżeli zamawiający podaje informacje o wartości zamówienia)</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t xml:space="preserve">Wartość bez VAT: </w:t>
      </w:r>
      <w:r w:rsidRPr="00A81528">
        <w:rPr>
          <w:rFonts w:ascii="Times New Roman" w:eastAsia="Times New Roman" w:hAnsi="Times New Roman" w:cs="Times New Roman"/>
          <w:sz w:val="24"/>
          <w:szCs w:val="24"/>
          <w:lang w:eastAsia="pl-PL"/>
        </w:rPr>
        <w:br/>
        <w:t xml:space="preserve">Waluta: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81528">
        <w:rPr>
          <w:rFonts w:ascii="Times New Roman" w:eastAsia="Times New Roman" w:hAnsi="Times New Roman" w:cs="Times New Roman"/>
          <w:sz w:val="24"/>
          <w:szCs w:val="24"/>
          <w:lang w:eastAsia="pl-PL"/>
        </w:rPr>
        <w:t xml:space="preserve">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81528">
        <w:rPr>
          <w:rFonts w:ascii="Times New Roman" w:eastAsia="Times New Roman" w:hAnsi="Times New Roman" w:cs="Times New Roman"/>
          <w:b/>
          <w:bCs/>
          <w:sz w:val="24"/>
          <w:szCs w:val="24"/>
          <w:lang w:eastAsia="pl-PL"/>
        </w:rPr>
        <w:t>Pzp</w:t>
      </w:r>
      <w:proofErr w:type="spellEnd"/>
      <w:r w:rsidRPr="00A81528">
        <w:rPr>
          <w:rFonts w:ascii="Times New Roman" w:eastAsia="Times New Roman" w:hAnsi="Times New Roman" w:cs="Times New Roman"/>
          <w:b/>
          <w:bCs/>
          <w:sz w:val="24"/>
          <w:szCs w:val="24"/>
          <w:lang w:eastAsia="pl-PL"/>
        </w:rPr>
        <w:t xml:space="preserve">: </w:t>
      </w:r>
      <w:r w:rsidRPr="00A81528">
        <w:rPr>
          <w:rFonts w:ascii="Times New Roman" w:eastAsia="Times New Roman" w:hAnsi="Times New Roman" w:cs="Times New Roman"/>
          <w:sz w:val="24"/>
          <w:szCs w:val="24"/>
          <w:lang w:eastAsia="pl-PL"/>
        </w:rPr>
        <w:t xml:space="preserve">Nie </w:t>
      </w:r>
      <w:r w:rsidRPr="00A8152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81528">
        <w:rPr>
          <w:rFonts w:ascii="Times New Roman" w:eastAsia="Times New Roman" w:hAnsi="Times New Roman" w:cs="Times New Roman"/>
          <w:sz w:val="24"/>
          <w:szCs w:val="24"/>
          <w:lang w:eastAsia="pl-PL"/>
        </w:rPr>
        <w:t>Pzp</w:t>
      </w:r>
      <w:proofErr w:type="spellEnd"/>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t>miesiącach:   </w:t>
      </w:r>
      <w:r w:rsidRPr="00A81528">
        <w:rPr>
          <w:rFonts w:ascii="Times New Roman" w:eastAsia="Times New Roman" w:hAnsi="Times New Roman" w:cs="Times New Roman"/>
          <w:i/>
          <w:iCs/>
          <w:sz w:val="24"/>
          <w:szCs w:val="24"/>
          <w:lang w:eastAsia="pl-PL"/>
        </w:rPr>
        <w:t xml:space="preserve"> lub </w:t>
      </w:r>
      <w:r w:rsidRPr="00A81528">
        <w:rPr>
          <w:rFonts w:ascii="Times New Roman" w:eastAsia="Times New Roman" w:hAnsi="Times New Roman" w:cs="Times New Roman"/>
          <w:b/>
          <w:bCs/>
          <w:sz w:val="24"/>
          <w:szCs w:val="24"/>
          <w:lang w:eastAsia="pl-PL"/>
        </w:rPr>
        <w:t>dniach:</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i/>
          <w:iCs/>
          <w:sz w:val="24"/>
          <w:szCs w:val="24"/>
          <w:lang w:eastAsia="pl-PL"/>
        </w:rPr>
        <w:t>lub</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data rozpoczęcia: </w:t>
      </w:r>
      <w:r w:rsidRPr="00A81528">
        <w:rPr>
          <w:rFonts w:ascii="Times New Roman" w:eastAsia="Times New Roman" w:hAnsi="Times New Roman" w:cs="Times New Roman"/>
          <w:sz w:val="24"/>
          <w:szCs w:val="24"/>
          <w:lang w:eastAsia="pl-PL"/>
        </w:rPr>
        <w:t> </w:t>
      </w:r>
      <w:r w:rsidRPr="00A81528">
        <w:rPr>
          <w:rFonts w:ascii="Times New Roman" w:eastAsia="Times New Roman" w:hAnsi="Times New Roman" w:cs="Times New Roman"/>
          <w:i/>
          <w:iCs/>
          <w:sz w:val="24"/>
          <w:szCs w:val="24"/>
          <w:lang w:eastAsia="pl-PL"/>
        </w:rPr>
        <w:t xml:space="preserve"> lub </w:t>
      </w:r>
      <w:r w:rsidRPr="00A81528">
        <w:rPr>
          <w:rFonts w:ascii="Times New Roman" w:eastAsia="Times New Roman" w:hAnsi="Times New Roman" w:cs="Times New Roman"/>
          <w:b/>
          <w:bCs/>
          <w:sz w:val="24"/>
          <w:szCs w:val="24"/>
          <w:lang w:eastAsia="pl-PL"/>
        </w:rPr>
        <w:t xml:space="preserve">zakończenia: </w:t>
      </w:r>
      <w:r w:rsidRPr="00A81528">
        <w:rPr>
          <w:rFonts w:ascii="Times New Roman" w:eastAsia="Times New Roman" w:hAnsi="Times New Roman" w:cs="Times New Roman"/>
          <w:sz w:val="24"/>
          <w:szCs w:val="24"/>
          <w:lang w:eastAsia="pl-PL"/>
        </w:rPr>
        <w:t xml:space="preserve">2021-10-29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II.9) Informacje dodatkowe: </w:t>
      </w:r>
      <w:r w:rsidRPr="00A81528">
        <w:rPr>
          <w:rFonts w:ascii="Times New Roman" w:eastAsia="Times New Roman" w:hAnsi="Times New Roman" w:cs="Times New Roman"/>
          <w:sz w:val="24"/>
          <w:szCs w:val="24"/>
          <w:lang w:eastAsia="pl-PL"/>
        </w:rPr>
        <w:t xml:space="preserve">Zamawiający wymaga realizacji przedmiotu zamówienia od dnia podpisania umowy do czasu zakończenia robót budowlanych i rozliczenia inwestycji, zgodnie z zakresem obowiązków Wykonawcy określonym w Opisie Przedmiotu Zamówienia SIWZ. Przewidywany termin zakończenia robót budowlanych wraz z uzyskaniem pozwolenia </w:t>
      </w:r>
      <w:r w:rsidRPr="00A81528">
        <w:rPr>
          <w:rFonts w:ascii="Times New Roman" w:eastAsia="Times New Roman" w:hAnsi="Times New Roman" w:cs="Times New Roman"/>
          <w:sz w:val="24"/>
          <w:szCs w:val="24"/>
          <w:lang w:eastAsia="pl-PL"/>
        </w:rPr>
        <w:lastRenderedPageBreak/>
        <w:t xml:space="preserve">na użytkowanie - do dnia 29 października 2021 roku. Wykonawca będzie również świadczył przedmiotową usługę do dnia zakończenia okresu gwarancji udzielonej przez wykonawcę robót budowlanych. Termin, o którym mowa powyżej może zostać przez Zamawiającego wydłużony lub skrócony, stosownie do rzeczywistego zakończenia i rozliczenia inwestycji na roboty budowlane. Przesunięcie planowanego terminu realizacji robót, nie stanowi podstawy do renegocjacji wysokości wynagrodzenia umownego.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 xml:space="preserve">III.1) WARUNKI UDZIAŁU W POSTĘPOWANIU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t xml:space="preserve">Określenie warunków: </w:t>
      </w:r>
      <w:r w:rsidRPr="00A81528">
        <w:rPr>
          <w:rFonts w:ascii="Times New Roman" w:eastAsia="Times New Roman" w:hAnsi="Times New Roman" w:cs="Times New Roman"/>
          <w:sz w:val="24"/>
          <w:szCs w:val="24"/>
          <w:lang w:eastAsia="pl-PL"/>
        </w:rPr>
        <w:br/>
        <w:t xml:space="preserve">Informacje dodatkowe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III.1.2) Sytuacja finansowa lub ekonomiczna </w:t>
      </w:r>
      <w:r w:rsidRPr="00A81528">
        <w:rPr>
          <w:rFonts w:ascii="Times New Roman" w:eastAsia="Times New Roman" w:hAnsi="Times New Roman" w:cs="Times New Roman"/>
          <w:sz w:val="24"/>
          <w:szCs w:val="24"/>
          <w:lang w:eastAsia="pl-PL"/>
        </w:rPr>
        <w:br/>
        <w:t xml:space="preserve">Określenie warunków: </w:t>
      </w:r>
      <w:r w:rsidRPr="00A81528">
        <w:rPr>
          <w:rFonts w:ascii="Times New Roman" w:eastAsia="Times New Roman" w:hAnsi="Times New Roman" w:cs="Times New Roman"/>
          <w:sz w:val="24"/>
          <w:szCs w:val="24"/>
          <w:lang w:eastAsia="pl-PL"/>
        </w:rPr>
        <w:br/>
        <w:t xml:space="preserve">Informacje dodatkowe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III.1.3) Zdolność techniczna lub zawodowa </w:t>
      </w:r>
      <w:r w:rsidRPr="00A81528">
        <w:rPr>
          <w:rFonts w:ascii="Times New Roman" w:eastAsia="Times New Roman" w:hAnsi="Times New Roman" w:cs="Times New Roman"/>
          <w:sz w:val="24"/>
          <w:szCs w:val="24"/>
          <w:lang w:eastAsia="pl-PL"/>
        </w:rPr>
        <w:br/>
        <w:t xml:space="preserve">Określenie warunków: O udzielenie zamówienia może ubiegać się wykonawca, który wykaże, że: a) w okresie ostatnich trzech lat przed upływem terminu składania ofert, a jeżeli okres prowadzenia działalności jest krótszy - w tym okresie, wykonał co najmniej jedną usługę pełnienia kompleksowego, wielobranżowego nadzoru inwestorskiego (obejmującego min. branżę konstrukcyjno-budowlaną, branżę sanitarną i branżę elektryczną) przy realizacji zadania polegającego na przebudowie i/lub remoncie i/lub modernizacji wraz z pracami konserwatorskimi budynku/budynków wpisanego/wpisanych do rejestru zabytków, o łącznej wartości robót budowlanych wraz z podatkiem VAT, nie mniejszej niż 2.000.000,00 zł (słownie: dwa miliony złotych 00/100). * Jako wykonanie usługi należy rozumieć doprowadzenie, co najmniej do wystawienia protokołu odbioru końcowego robót lub równoważnego dokumentu; b) do realizacji zamówienia skieruje osoby, które posiadają niżej określone uprawnienia budowlane, doświadczenie oraz wykształcenie: • co najmniej 1 osobę pełniącą funkcję inspektora nadzoru inwestorskiego i jednocześnie funkcję Koordynatora Zespołu Nadzoru Inwestorskiego: - posiadającą uprawnienia budowlane do kierowania robotami budowlanymi w specjalności </w:t>
      </w:r>
      <w:proofErr w:type="spellStart"/>
      <w:r w:rsidRPr="00A81528">
        <w:rPr>
          <w:rFonts w:ascii="Times New Roman" w:eastAsia="Times New Roman" w:hAnsi="Times New Roman" w:cs="Times New Roman"/>
          <w:sz w:val="24"/>
          <w:szCs w:val="24"/>
          <w:lang w:eastAsia="pl-PL"/>
        </w:rPr>
        <w:t>konstrukcyjno</w:t>
      </w:r>
      <w:proofErr w:type="spellEnd"/>
      <w:r w:rsidRPr="00A81528">
        <w:rPr>
          <w:rFonts w:ascii="Times New Roman" w:eastAsia="Times New Roman" w:hAnsi="Times New Roman" w:cs="Times New Roman"/>
          <w:sz w:val="24"/>
          <w:szCs w:val="24"/>
          <w:lang w:eastAsia="pl-PL"/>
        </w:rPr>
        <w:t xml:space="preserve"> - budowlanej bez ograniczeń lub równoważne uprawnienia budowlane, które zostały wydane na podstawie wcześniej wydanych przepisów, - spełniającą wymagania, o których mowa w art. 37c ustawy z dnia 23 lipca 2003 r. o ochronie zabytków i opiece nad zabytkami (tj. Dz. U. z 2020 r. poz. 282 z </w:t>
      </w:r>
      <w:proofErr w:type="spellStart"/>
      <w:r w:rsidRPr="00A81528">
        <w:rPr>
          <w:rFonts w:ascii="Times New Roman" w:eastAsia="Times New Roman" w:hAnsi="Times New Roman" w:cs="Times New Roman"/>
          <w:sz w:val="24"/>
          <w:szCs w:val="24"/>
          <w:lang w:eastAsia="pl-PL"/>
        </w:rPr>
        <w:t>późn</w:t>
      </w:r>
      <w:proofErr w:type="spellEnd"/>
      <w:r w:rsidRPr="00A81528">
        <w:rPr>
          <w:rFonts w:ascii="Times New Roman" w:eastAsia="Times New Roman" w:hAnsi="Times New Roman" w:cs="Times New Roman"/>
          <w:sz w:val="24"/>
          <w:szCs w:val="24"/>
          <w:lang w:eastAsia="pl-PL"/>
        </w:rPr>
        <w:t xml:space="preserve">. zm.), tj. która przez co najmniej 18 miesięcy brała udział w robotach budowlanych prowadzonych przy zabytkach nieruchomych wpisanych do rejestru lub inwentarza muzeum będącego instytucją kultury, - posiadającą doświadczenie w pełnieniu funkcji inspektora nadzoru przy realizacji min. 1 zakończonego zadania inwestycyjnego* polegającego na przebudowie i/lub remoncie i/lub modernizacji budynku/budynków wpisanego/wpisanych do rejestru zabytków, o łącznej wartości robót budowlanych wraz z podatkiem VAT, nie mniejszej niż 2.000.000,00 zł (słownie: dwa miliony złotych 00/100); • co najmniej 1 osobę pełniącą funkcję inspektora nadzoru inwestorskiego, posiadającą uprawnienia budowlane do kierowania robotami budowlanymi w specjalności instalacyjnej w zakresie sieci, instalacji i urządzeń cieplnych, wentylacyjnych, gazowych, wodociągowych i kanalizacyjnych lub równoważne uprawnienia budowlane, które zostały wydane na podstawie wcześniej wydanych przepisów; • co najmniej 1 osobę pełniącą funkcję inspektora nadzoru inwestorskiego, posiadającą uprawnienia budowlane do kierowania robotami budowlanymi w specjalności instalacyjnej w zakresie sieci, instalacji i urządzeń elektrycznych i elektroenergetycznych lub równoważne uprawnienia budowlane, które zostały wydane na </w:t>
      </w:r>
      <w:r w:rsidRPr="00A81528">
        <w:rPr>
          <w:rFonts w:ascii="Times New Roman" w:eastAsia="Times New Roman" w:hAnsi="Times New Roman" w:cs="Times New Roman"/>
          <w:sz w:val="24"/>
          <w:szCs w:val="24"/>
          <w:lang w:eastAsia="pl-PL"/>
        </w:rPr>
        <w:lastRenderedPageBreak/>
        <w:t xml:space="preserve">podstawie wcześniej wydanych przepisów; • co najmniej 1 osobę pełniącą funkcję inspektora nadzoru archeologicznego, spełniającą wymagania, o których mowa w art. 37e ustawy z dnia 23 lipca 2003 r. o ochronie zabytków i opiece nad zabytkami (tj. Dz. U. z 2020 r. poz. 282 z </w:t>
      </w:r>
      <w:proofErr w:type="spellStart"/>
      <w:r w:rsidRPr="00A81528">
        <w:rPr>
          <w:rFonts w:ascii="Times New Roman" w:eastAsia="Times New Roman" w:hAnsi="Times New Roman" w:cs="Times New Roman"/>
          <w:sz w:val="24"/>
          <w:szCs w:val="24"/>
          <w:lang w:eastAsia="pl-PL"/>
        </w:rPr>
        <w:t>późn</w:t>
      </w:r>
      <w:proofErr w:type="spellEnd"/>
      <w:r w:rsidRPr="00A81528">
        <w:rPr>
          <w:rFonts w:ascii="Times New Roman" w:eastAsia="Times New Roman" w:hAnsi="Times New Roman" w:cs="Times New Roman"/>
          <w:sz w:val="24"/>
          <w:szCs w:val="24"/>
          <w:lang w:eastAsia="pl-PL"/>
        </w:rPr>
        <w:t>. zm.), tj. która ukończyła studia drugiego stopnia lub jednolite studia magisterskie, w zakresie archeologii i przez co najmniej 12 miesięcy brała udział w badaniach archeologicznych. Doświadczenie zawodowe może być nabyte poza terytorium Rzeczypospolitej Polskiej. * Za zakończone zadanie inwestycyjne należy rozumieć doprowadzenie, co najmniej do wystawienia protokołu odbioru końcowego robót lub równoważnego dokumentu. Zamawiający dopuszcza możliwość łączenia przez jedną osobę w/w funkcji celem potwierdzenia spełnienia powyższego warunku. Wykonawcy z innych państw członkowskich mogą spełnić niniejszy warunek posiadając równoważne uprawnienia uzyskane w swoich krajach pochodzenia. Mając na uwadze obowiązujące w Polsce przepisy prawa krajowego – ustawa Prawo budowlane art. 12 ust. 7 oraz art. 12a, ustawa o ochronie zabytków i opiece nad zabytkami - w przypadku osób spoza Polski możliwe jest uzyskanie decyzji w sprawie uznania kwalifikacji zawodowych,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w:t>
      </w:r>
      <w:proofErr w:type="spellStart"/>
      <w:r w:rsidRPr="00A81528">
        <w:rPr>
          <w:rFonts w:ascii="Times New Roman" w:eastAsia="Times New Roman" w:hAnsi="Times New Roman" w:cs="Times New Roman"/>
          <w:sz w:val="24"/>
          <w:szCs w:val="24"/>
          <w:lang w:eastAsia="pl-PL"/>
        </w:rPr>
        <w:t>t.j</w:t>
      </w:r>
      <w:proofErr w:type="spellEnd"/>
      <w:r w:rsidRPr="00A81528">
        <w:rPr>
          <w:rFonts w:ascii="Times New Roman" w:eastAsia="Times New Roman" w:hAnsi="Times New Roman" w:cs="Times New Roman"/>
          <w:sz w:val="24"/>
          <w:szCs w:val="24"/>
          <w:lang w:eastAsia="pl-PL"/>
        </w:rPr>
        <w:t xml:space="preserve">. Dz. U. z 2020 r., poz. 220). </w:t>
      </w:r>
      <w:r w:rsidRPr="00A8152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81528">
        <w:rPr>
          <w:rFonts w:ascii="Times New Roman" w:eastAsia="Times New Roman" w:hAnsi="Times New Roman" w:cs="Times New Roman"/>
          <w:sz w:val="24"/>
          <w:szCs w:val="24"/>
          <w:lang w:eastAsia="pl-PL"/>
        </w:rPr>
        <w:br/>
        <w:t xml:space="preserve">Informacje dodatkowe: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 xml:space="preserve">III.2) PODSTAWY WYKLUCZENIA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81528">
        <w:rPr>
          <w:rFonts w:ascii="Times New Roman" w:eastAsia="Times New Roman" w:hAnsi="Times New Roman" w:cs="Times New Roman"/>
          <w:b/>
          <w:bCs/>
          <w:sz w:val="24"/>
          <w:szCs w:val="24"/>
          <w:lang w:eastAsia="pl-PL"/>
        </w:rPr>
        <w:t>Pzp</w:t>
      </w:r>
      <w:proofErr w:type="spellEnd"/>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81528">
        <w:rPr>
          <w:rFonts w:ascii="Times New Roman" w:eastAsia="Times New Roman" w:hAnsi="Times New Roman" w:cs="Times New Roman"/>
          <w:b/>
          <w:bCs/>
          <w:sz w:val="24"/>
          <w:szCs w:val="24"/>
          <w:lang w:eastAsia="pl-PL"/>
        </w:rPr>
        <w:t>Pzp</w:t>
      </w:r>
      <w:proofErr w:type="spellEnd"/>
      <w:r w:rsidRPr="00A8152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81528">
        <w:rPr>
          <w:rFonts w:ascii="Times New Roman" w:eastAsia="Times New Roman" w:hAnsi="Times New Roman" w:cs="Times New Roman"/>
          <w:sz w:val="24"/>
          <w:szCs w:val="24"/>
          <w:lang w:eastAsia="pl-PL"/>
        </w:rPr>
        <w:t>Pzp</w:t>
      </w:r>
      <w:proofErr w:type="spellEnd"/>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81528">
        <w:rPr>
          <w:rFonts w:ascii="Times New Roman" w:eastAsia="Times New Roman" w:hAnsi="Times New Roman" w:cs="Times New Roman"/>
          <w:sz w:val="24"/>
          <w:szCs w:val="24"/>
          <w:lang w:eastAsia="pl-PL"/>
        </w:rPr>
        <w:br/>
        <w:t xml:space="preserve">Tak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Oświadczenie o spełnianiu kryteriów selekcji </w:t>
      </w:r>
      <w:r w:rsidRPr="00A81528">
        <w:rPr>
          <w:rFonts w:ascii="Times New Roman" w:eastAsia="Times New Roman" w:hAnsi="Times New Roman" w:cs="Times New Roman"/>
          <w:sz w:val="24"/>
          <w:szCs w:val="24"/>
          <w:lang w:eastAsia="pl-PL"/>
        </w:rPr>
        <w:br/>
        <w:t xml:space="preserve">Nie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lastRenderedPageBreak/>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III.5.1) W ZAKRESIE SPEŁNIANIA WARUNKÓW UDZIAŁU W POSTĘPOWANIU:</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t xml:space="preserve">W celu potwierdzenia spełniania warunków udziału w postępowaniu Wykonawca złoży w odniesieniu do warunku zdolności technicznej lub zawodowej: a) wykaz usług wykonanych w okresie ostatnich 3 lat przed upływem terminu składania ofert, a jeżeli okres prowadzenia działalności jest krótszy - w tym okresie, wraz z podaniem ich wartości, przedmiotu, dat wykonania i podmiotów, na rzecz których usługi zostały wykonane; b) dowody określające czy usługi, o których mowa pkt a)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c)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III.5.2) W ZAKRESIE KRYTERIÓW SELEKCJI:</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 xml:space="preserve">III.7) INNE DOKUMENTY NIE WYMIENIONE W pkt III.3) - III.6)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A81528">
        <w:rPr>
          <w:rFonts w:ascii="Times New Roman" w:eastAsia="Times New Roman" w:hAnsi="Times New Roman" w:cs="Times New Roman"/>
          <w:sz w:val="24"/>
          <w:szCs w:val="24"/>
          <w:lang w:eastAsia="pl-PL"/>
        </w:rPr>
        <w:t>Pzp</w:t>
      </w:r>
      <w:proofErr w:type="spellEnd"/>
      <w:r w:rsidRPr="00A81528">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A81528">
        <w:rPr>
          <w:rFonts w:ascii="Times New Roman" w:eastAsia="Times New Roman" w:hAnsi="Times New Roman" w:cs="Times New Roman"/>
          <w:sz w:val="24"/>
          <w:szCs w:val="24"/>
          <w:lang w:eastAsia="pl-PL"/>
        </w:rPr>
        <w:t>Pzp</w:t>
      </w:r>
      <w:proofErr w:type="spellEnd"/>
      <w:r w:rsidRPr="00A81528">
        <w:rPr>
          <w:rFonts w:ascii="Times New Roman" w:eastAsia="Times New Roman" w:hAnsi="Times New Roman" w:cs="Times New Roman"/>
          <w:sz w:val="24"/>
          <w:szCs w:val="24"/>
          <w:lang w:eastAsia="pl-PL"/>
        </w:rPr>
        <w:t xml:space="preserve">. Wraz ze złożeniem oświadczenia, wykonawca może przedstawić </w:t>
      </w:r>
      <w:r w:rsidRPr="00A81528">
        <w:rPr>
          <w:rFonts w:ascii="Times New Roman" w:eastAsia="Times New Roman" w:hAnsi="Times New Roman" w:cs="Times New Roman"/>
          <w:sz w:val="24"/>
          <w:szCs w:val="24"/>
          <w:lang w:eastAsia="pl-PL"/>
        </w:rPr>
        <w:lastRenderedPageBreak/>
        <w:t xml:space="preserve">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A81528">
        <w:rPr>
          <w:rFonts w:ascii="Times New Roman" w:eastAsia="Times New Roman" w:hAnsi="Times New Roman" w:cs="Times New Roman"/>
          <w:sz w:val="24"/>
          <w:szCs w:val="24"/>
          <w:lang w:eastAsia="pl-PL"/>
        </w:rPr>
        <w:t>Pzp</w:t>
      </w:r>
      <w:proofErr w:type="spellEnd"/>
      <w:r w:rsidRPr="00A81528">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powyżej winno być złożone w formie oryginału wraz z ofertą. 5. W celu oceny, czy wykonawca polegając na zdolnościach lub sytuacji innych podmiotów na zasadach określonych w art. 22a ustawy </w:t>
      </w:r>
      <w:proofErr w:type="spellStart"/>
      <w:r w:rsidRPr="00A81528">
        <w:rPr>
          <w:rFonts w:ascii="Times New Roman" w:eastAsia="Times New Roman" w:hAnsi="Times New Roman" w:cs="Times New Roman"/>
          <w:sz w:val="24"/>
          <w:szCs w:val="24"/>
          <w:lang w:eastAsia="pl-PL"/>
        </w:rPr>
        <w:t>Pzp</w:t>
      </w:r>
      <w:proofErr w:type="spellEnd"/>
      <w:r w:rsidRPr="00A81528">
        <w:rPr>
          <w:rFonts w:ascii="Times New Roman" w:eastAsia="Times New Roman" w:hAnsi="Times New Roman" w:cs="Times New Roman"/>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A81528">
        <w:rPr>
          <w:rFonts w:ascii="Times New Roman" w:eastAsia="Times New Roman" w:hAnsi="Times New Roman" w:cs="Times New Roman"/>
          <w:sz w:val="24"/>
          <w:szCs w:val="24"/>
          <w:lang w:eastAsia="pl-PL"/>
        </w:rPr>
        <w:t>t.j</w:t>
      </w:r>
      <w:proofErr w:type="spellEnd"/>
      <w:r w:rsidRPr="00A81528">
        <w:rPr>
          <w:rFonts w:ascii="Times New Roman" w:eastAsia="Times New Roman" w:hAnsi="Times New Roman" w:cs="Times New Roman"/>
          <w:sz w:val="24"/>
          <w:szCs w:val="24"/>
          <w:lang w:eastAsia="pl-PL"/>
        </w:rPr>
        <w:t xml:space="preserve">. Dz. U. z 2019 r. poz. 700 z późn.zm.). 10.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11. Poświadczenia za zgodność z oryginałem dokonuje odpowiednio wykonawca, podmiot, na którego zdolnościach </w:t>
      </w:r>
      <w:r w:rsidRPr="00A81528">
        <w:rPr>
          <w:rFonts w:ascii="Times New Roman" w:eastAsia="Times New Roman" w:hAnsi="Times New Roman" w:cs="Times New Roman"/>
          <w:sz w:val="24"/>
          <w:szCs w:val="24"/>
          <w:lang w:eastAsia="pl-PL"/>
        </w:rPr>
        <w:lastRenderedPageBreak/>
        <w:t xml:space="preserve">lub sytuacji polega wykonawca, wykonawcy wspólnie ubiegający się o udzielenie zamówienia publicznego albo podwykonawca, w zakresie dokumentów lub oświadczeń, które każdego z nich dotyczą. 12. Poświadczenie za zgodność z oryginałem następuje w formie pisemnej.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u w:val="single"/>
          <w:lang w:eastAsia="pl-PL"/>
        </w:rPr>
        <w:t xml:space="preserve">SEKCJA IV: PROCEDURA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 xml:space="preserve">IV.1) OPIS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IV.1.1) Tryb udzielenia zamówienia: </w:t>
      </w:r>
      <w:r w:rsidRPr="00A81528">
        <w:rPr>
          <w:rFonts w:ascii="Times New Roman" w:eastAsia="Times New Roman" w:hAnsi="Times New Roman" w:cs="Times New Roman"/>
          <w:sz w:val="24"/>
          <w:szCs w:val="24"/>
          <w:lang w:eastAsia="pl-PL"/>
        </w:rPr>
        <w:t xml:space="preserve">Przetarg nieograniczony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IV.1.2) Zamawiający żąda wniesienia wadium:</w:t>
      </w:r>
      <w:r w:rsidRPr="00A81528">
        <w:rPr>
          <w:rFonts w:ascii="Times New Roman" w:eastAsia="Times New Roman" w:hAnsi="Times New Roman" w:cs="Times New Roman"/>
          <w:sz w:val="24"/>
          <w:szCs w:val="24"/>
          <w:lang w:eastAsia="pl-PL"/>
        </w:rPr>
        <w:t xml:space="preserve">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Nie </w:t>
      </w:r>
      <w:r w:rsidRPr="00A81528">
        <w:rPr>
          <w:rFonts w:ascii="Times New Roman" w:eastAsia="Times New Roman" w:hAnsi="Times New Roman" w:cs="Times New Roman"/>
          <w:sz w:val="24"/>
          <w:szCs w:val="24"/>
          <w:lang w:eastAsia="pl-PL"/>
        </w:rPr>
        <w:br/>
        <w:t xml:space="preserve">Informacja na temat wadium </w:t>
      </w:r>
      <w:r w:rsidRPr="00A81528">
        <w:rPr>
          <w:rFonts w:ascii="Times New Roman" w:eastAsia="Times New Roman" w:hAnsi="Times New Roman" w:cs="Times New Roman"/>
          <w:sz w:val="24"/>
          <w:szCs w:val="24"/>
          <w:lang w:eastAsia="pl-PL"/>
        </w:rPr>
        <w:br/>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IV.1.3) Przewiduje się udzielenie zaliczek na poczet wykonania zamówienia:</w:t>
      </w:r>
      <w:r w:rsidRPr="00A81528">
        <w:rPr>
          <w:rFonts w:ascii="Times New Roman" w:eastAsia="Times New Roman" w:hAnsi="Times New Roman" w:cs="Times New Roman"/>
          <w:sz w:val="24"/>
          <w:szCs w:val="24"/>
          <w:lang w:eastAsia="pl-PL"/>
        </w:rPr>
        <w:t xml:space="preserve">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Nie </w:t>
      </w:r>
      <w:r w:rsidRPr="00A81528">
        <w:rPr>
          <w:rFonts w:ascii="Times New Roman" w:eastAsia="Times New Roman" w:hAnsi="Times New Roman" w:cs="Times New Roman"/>
          <w:sz w:val="24"/>
          <w:szCs w:val="24"/>
          <w:lang w:eastAsia="pl-PL"/>
        </w:rPr>
        <w:br/>
        <w:t xml:space="preserve">Należy podać informacje na temat udzielania zaliczek: </w:t>
      </w:r>
      <w:r w:rsidRPr="00A81528">
        <w:rPr>
          <w:rFonts w:ascii="Times New Roman" w:eastAsia="Times New Roman" w:hAnsi="Times New Roman" w:cs="Times New Roman"/>
          <w:sz w:val="24"/>
          <w:szCs w:val="24"/>
          <w:lang w:eastAsia="pl-PL"/>
        </w:rPr>
        <w:br/>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Nie </w:t>
      </w:r>
      <w:r w:rsidRPr="00A8152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81528">
        <w:rPr>
          <w:rFonts w:ascii="Times New Roman" w:eastAsia="Times New Roman" w:hAnsi="Times New Roman" w:cs="Times New Roman"/>
          <w:sz w:val="24"/>
          <w:szCs w:val="24"/>
          <w:lang w:eastAsia="pl-PL"/>
        </w:rPr>
        <w:br/>
        <w:t xml:space="preserve">Nie </w:t>
      </w:r>
      <w:r w:rsidRPr="00A81528">
        <w:rPr>
          <w:rFonts w:ascii="Times New Roman" w:eastAsia="Times New Roman" w:hAnsi="Times New Roman" w:cs="Times New Roman"/>
          <w:sz w:val="24"/>
          <w:szCs w:val="24"/>
          <w:lang w:eastAsia="pl-PL"/>
        </w:rPr>
        <w:br/>
        <w:t xml:space="preserve">Informacje dodatkowe: </w:t>
      </w:r>
      <w:r w:rsidRPr="00A81528">
        <w:rPr>
          <w:rFonts w:ascii="Times New Roman" w:eastAsia="Times New Roman" w:hAnsi="Times New Roman" w:cs="Times New Roman"/>
          <w:sz w:val="24"/>
          <w:szCs w:val="24"/>
          <w:lang w:eastAsia="pl-PL"/>
        </w:rPr>
        <w:br/>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IV.1.5.) Wymaga się złożenia oferty wariantowej: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t xml:space="preserve">Dopuszcza się złożenie oferty wariantowej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81528">
        <w:rPr>
          <w:rFonts w:ascii="Times New Roman" w:eastAsia="Times New Roman" w:hAnsi="Times New Roman" w:cs="Times New Roman"/>
          <w:sz w:val="24"/>
          <w:szCs w:val="24"/>
          <w:lang w:eastAsia="pl-PL"/>
        </w:rPr>
        <w:br/>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Liczba wykonawców   </w:t>
      </w:r>
      <w:r w:rsidRPr="00A81528">
        <w:rPr>
          <w:rFonts w:ascii="Times New Roman" w:eastAsia="Times New Roman" w:hAnsi="Times New Roman" w:cs="Times New Roman"/>
          <w:sz w:val="24"/>
          <w:szCs w:val="24"/>
          <w:lang w:eastAsia="pl-PL"/>
        </w:rPr>
        <w:br/>
        <w:t xml:space="preserve">Przewidywana minimalna liczba wykonawców </w:t>
      </w:r>
      <w:r w:rsidRPr="00A81528">
        <w:rPr>
          <w:rFonts w:ascii="Times New Roman" w:eastAsia="Times New Roman" w:hAnsi="Times New Roman" w:cs="Times New Roman"/>
          <w:sz w:val="24"/>
          <w:szCs w:val="24"/>
          <w:lang w:eastAsia="pl-PL"/>
        </w:rPr>
        <w:br/>
        <w:t xml:space="preserve">Maksymalna liczba wykonawców   </w:t>
      </w:r>
      <w:r w:rsidRPr="00A81528">
        <w:rPr>
          <w:rFonts w:ascii="Times New Roman" w:eastAsia="Times New Roman" w:hAnsi="Times New Roman" w:cs="Times New Roman"/>
          <w:sz w:val="24"/>
          <w:szCs w:val="24"/>
          <w:lang w:eastAsia="pl-PL"/>
        </w:rPr>
        <w:br/>
        <w:t xml:space="preserve">Kryteria selekcji wykonawców: </w:t>
      </w:r>
      <w:r w:rsidRPr="00A81528">
        <w:rPr>
          <w:rFonts w:ascii="Times New Roman" w:eastAsia="Times New Roman" w:hAnsi="Times New Roman" w:cs="Times New Roman"/>
          <w:sz w:val="24"/>
          <w:szCs w:val="24"/>
          <w:lang w:eastAsia="pl-PL"/>
        </w:rPr>
        <w:br/>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IV.1.7) Informacje na temat umowy ramowej lub dynamicznego systemu zakupów: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Umowa ramowa będzie zawarta: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t xml:space="preserve">Czy przewiduje się ograniczenie liczby uczestników umowy ramowej: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t xml:space="preserve">Przewidziana maksymalna liczba uczestników umowy ramowej: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lastRenderedPageBreak/>
        <w:br/>
        <w:t xml:space="preserve">Informacje dodatkowe: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t xml:space="preserve">Zamówienie obejmuje ustanowienie dynamicznego systemu zakupów: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t xml:space="preserve">Informacje dodatkowe: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81528">
        <w:rPr>
          <w:rFonts w:ascii="Times New Roman" w:eastAsia="Times New Roman" w:hAnsi="Times New Roman" w:cs="Times New Roman"/>
          <w:sz w:val="24"/>
          <w:szCs w:val="24"/>
          <w:lang w:eastAsia="pl-PL"/>
        </w:rPr>
        <w:br/>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IV.1.8) Aukcja elektroniczna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Przewidziane jest przeprowadzenie aukcji elektronicznej </w:t>
      </w:r>
      <w:r w:rsidRPr="00A81528">
        <w:rPr>
          <w:rFonts w:ascii="Times New Roman" w:eastAsia="Times New Roman" w:hAnsi="Times New Roman" w:cs="Times New Roman"/>
          <w:i/>
          <w:iCs/>
          <w:sz w:val="24"/>
          <w:szCs w:val="24"/>
          <w:lang w:eastAsia="pl-PL"/>
        </w:rPr>
        <w:t xml:space="preserve">(przetarg nieograniczony, przetarg ograniczony, negocjacje z ogłoszeniem) </w:t>
      </w:r>
      <w:r w:rsidRPr="00A81528">
        <w:rPr>
          <w:rFonts w:ascii="Times New Roman" w:eastAsia="Times New Roman" w:hAnsi="Times New Roman" w:cs="Times New Roman"/>
          <w:sz w:val="24"/>
          <w:szCs w:val="24"/>
          <w:lang w:eastAsia="pl-PL"/>
        </w:rPr>
        <w:t xml:space="preserve">Nie </w:t>
      </w:r>
      <w:r w:rsidRPr="00A81528">
        <w:rPr>
          <w:rFonts w:ascii="Times New Roman" w:eastAsia="Times New Roman" w:hAnsi="Times New Roman" w:cs="Times New Roman"/>
          <w:sz w:val="24"/>
          <w:szCs w:val="24"/>
          <w:lang w:eastAsia="pl-PL"/>
        </w:rPr>
        <w:br/>
        <w:t xml:space="preserve">Należy podać adres strony internetowej, na której aukcja będzie prowadzona: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t xml:space="preserve">Nie </w:t>
      </w:r>
      <w:r w:rsidRPr="00A8152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81528">
        <w:rPr>
          <w:rFonts w:ascii="Times New Roman" w:eastAsia="Times New Roman" w:hAnsi="Times New Roman" w:cs="Times New Roman"/>
          <w:sz w:val="24"/>
          <w:szCs w:val="24"/>
          <w:lang w:eastAsia="pl-PL"/>
        </w:rPr>
        <w:br/>
        <w:t xml:space="preserve">Informacje dotyczące przebiegu aukcji elektronicznej: </w:t>
      </w:r>
      <w:r w:rsidRPr="00A8152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8152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81528">
        <w:rPr>
          <w:rFonts w:ascii="Times New Roman" w:eastAsia="Times New Roman" w:hAnsi="Times New Roman" w:cs="Times New Roman"/>
          <w:sz w:val="24"/>
          <w:szCs w:val="24"/>
          <w:lang w:eastAsia="pl-PL"/>
        </w:rPr>
        <w:br/>
        <w:t xml:space="preserve">Wymagania dotyczące rejestracji i identyfikacji wykonawców w aukcji elektronicznej: </w:t>
      </w:r>
      <w:r w:rsidRPr="00A81528">
        <w:rPr>
          <w:rFonts w:ascii="Times New Roman" w:eastAsia="Times New Roman" w:hAnsi="Times New Roman" w:cs="Times New Roman"/>
          <w:sz w:val="24"/>
          <w:szCs w:val="24"/>
          <w:lang w:eastAsia="pl-PL"/>
        </w:rPr>
        <w:br/>
        <w:t xml:space="preserve">Informacje o liczbie etapów aukcji elektronicznej i czasie ich trwania: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t xml:space="preserve">Czas trwania: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81528">
        <w:rPr>
          <w:rFonts w:ascii="Times New Roman" w:eastAsia="Times New Roman" w:hAnsi="Times New Roman" w:cs="Times New Roman"/>
          <w:sz w:val="24"/>
          <w:szCs w:val="24"/>
          <w:lang w:eastAsia="pl-PL"/>
        </w:rPr>
        <w:br/>
        <w:t xml:space="preserve">Warunki zamknięcia aukcji elektronicznej: </w:t>
      </w:r>
      <w:r w:rsidRPr="00A81528">
        <w:rPr>
          <w:rFonts w:ascii="Times New Roman" w:eastAsia="Times New Roman" w:hAnsi="Times New Roman" w:cs="Times New Roman"/>
          <w:sz w:val="24"/>
          <w:szCs w:val="24"/>
          <w:lang w:eastAsia="pl-PL"/>
        </w:rPr>
        <w:br/>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IV.2) KRYTERIA OCENY OFERT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IV.2.1) Kryteria oceny ofert: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IV.2.2) Kryteria</w:t>
      </w:r>
      <w:r w:rsidRPr="00A815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A81528" w:rsidRPr="00A81528" w:rsidTr="00A81528">
        <w:tc>
          <w:tcPr>
            <w:tcW w:w="0" w:type="auto"/>
            <w:tcBorders>
              <w:top w:val="single" w:sz="6" w:space="0" w:color="000000"/>
              <w:left w:val="single" w:sz="6" w:space="0" w:color="000000"/>
              <w:bottom w:val="single" w:sz="6" w:space="0" w:color="000000"/>
              <w:right w:val="single" w:sz="6" w:space="0" w:color="000000"/>
            </w:tcBorders>
            <w:vAlign w:val="center"/>
            <w:hideMark/>
          </w:tcPr>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Znaczenie</w:t>
            </w:r>
          </w:p>
        </w:tc>
      </w:tr>
      <w:tr w:rsidR="00A81528" w:rsidRPr="00A81528" w:rsidTr="00A81528">
        <w:tc>
          <w:tcPr>
            <w:tcW w:w="0" w:type="auto"/>
            <w:tcBorders>
              <w:top w:val="single" w:sz="6" w:space="0" w:color="000000"/>
              <w:left w:val="single" w:sz="6" w:space="0" w:color="000000"/>
              <w:bottom w:val="single" w:sz="6" w:space="0" w:color="000000"/>
              <w:right w:val="single" w:sz="6" w:space="0" w:color="000000"/>
            </w:tcBorders>
            <w:vAlign w:val="center"/>
            <w:hideMark/>
          </w:tcPr>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60,00</w:t>
            </w:r>
          </w:p>
        </w:tc>
      </w:tr>
      <w:tr w:rsidR="00A81528" w:rsidRPr="00A81528" w:rsidTr="00A81528">
        <w:tc>
          <w:tcPr>
            <w:tcW w:w="0" w:type="auto"/>
            <w:tcBorders>
              <w:top w:val="single" w:sz="6" w:space="0" w:color="000000"/>
              <w:left w:val="single" w:sz="6" w:space="0" w:color="000000"/>
              <w:bottom w:val="single" w:sz="6" w:space="0" w:color="000000"/>
              <w:right w:val="single" w:sz="6" w:space="0" w:color="000000"/>
            </w:tcBorders>
            <w:vAlign w:val="center"/>
            <w:hideMark/>
          </w:tcPr>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40,00</w:t>
            </w:r>
          </w:p>
        </w:tc>
      </w:tr>
    </w:tbl>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lastRenderedPageBreak/>
        <w:br/>
      </w:r>
      <w:r w:rsidRPr="00A8152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81528">
        <w:rPr>
          <w:rFonts w:ascii="Times New Roman" w:eastAsia="Times New Roman" w:hAnsi="Times New Roman" w:cs="Times New Roman"/>
          <w:b/>
          <w:bCs/>
          <w:sz w:val="24"/>
          <w:szCs w:val="24"/>
          <w:lang w:eastAsia="pl-PL"/>
        </w:rPr>
        <w:t>Pzp</w:t>
      </w:r>
      <w:proofErr w:type="spellEnd"/>
      <w:r w:rsidRPr="00A81528">
        <w:rPr>
          <w:rFonts w:ascii="Times New Roman" w:eastAsia="Times New Roman" w:hAnsi="Times New Roman" w:cs="Times New Roman"/>
          <w:b/>
          <w:bCs/>
          <w:sz w:val="24"/>
          <w:szCs w:val="24"/>
          <w:lang w:eastAsia="pl-PL"/>
        </w:rPr>
        <w:t xml:space="preserve"> </w:t>
      </w:r>
      <w:r w:rsidRPr="00A81528">
        <w:rPr>
          <w:rFonts w:ascii="Times New Roman" w:eastAsia="Times New Roman" w:hAnsi="Times New Roman" w:cs="Times New Roman"/>
          <w:sz w:val="24"/>
          <w:szCs w:val="24"/>
          <w:lang w:eastAsia="pl-PL"/>
        </w:rPr>
        <w:t xml:space="preserve">(przetarg nieograniczony) </w:t>
      </w:r>
      <w:r w:rsidRPr="00A81528">
        <w:rPr>
          <w:rFonts w:ascii="Times New Roman" w:eastAsia="Times New Roman" w:hAnsi="Times New Roman" w:cs="Times New Roman"/>
          <w:sz w:val="24"/>
          <w:szCs w:val="24"/>
          <w:lang w:eastAsia="pl-PL"/>
        </w:rPr>
        <w:br/>
        <w:t xml:space="preserve">Tak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IV.3) Negocjacje z ogłoszeniem, dialog konkurencyjny, partnerstwo innowacyjne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IV.3.1) Informacje na temat negocjacji z ogłoszeniem</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t xml:space="preserve">Minimalne wymagania, które muszą spełniać wszystkie oferty: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81528">
        <w:rPr>
          <w:rFonts w:ascii="Times New Roman" w:eastAsia="Times New Roman" w:hAnsi="Times New Roman" w:cs="Times New Roman"/>
          <w:sz w:val="24"/>
          <w:szCs w:val="24"/>
          <w:lang w:eastAsia="pl-PL"/>
        </w:rPr>
        <w:br/>
        <w:t xml:space="preserve">Przewidziany jest podział negocjacji na etapy w celu ograniczenia liczby ofert: </w:t>
      </w:r>
      <w:r w:rsidRPr="00A81528">
        <w:rPr>
          <w:rFonts w:ascii="Times New Roman" w:eastAsia="Times New Roman" w:hAnsi="Times New Roman" w:cs="Times New Roman"/>
          <w:sz w:val="24"/>
          <w:szCs w:val="24"/>
          <w:lang w:eastAsia="pl-PL"/>
        </w:rPr>
        <w:br/>
        <w:t xml:space="preserve">Należy podać informacje na temat etapów negocjacji (w tym liczbę etapów):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t xml:space="preserve">Informacje dodatkowe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IV.3.2) Informacje na temat dialogu konkurencyjnego</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t xml:space="preserve">Wstępny harmonogram postępowania: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t xml:space="preserve">Podział dialogu na etapy w celu ograniczenia liczby rozwiązań: </w:t>
      </w:r>
      <w:r w:rsidRPr="00A81528">
        <w:rPr>
          <w:rFonts w:ascii="Times New Roman" w:eastAsia="Times New Roman" w:hAnsi="Times New Roman" w:cs="Times New Roman"/>
          <w:sz w:val="24"/>
          <w:szCs w:val="24"/>
          <w:lang w:eastAsia="pl-PL"/>
        </w:rPr>
        <w:br/>
        <w:t xml:space="preserve">Należy podać informacje na temat etapów dialogu: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t xml:space="preserve">Informacje dodatkowe: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IV.3.3) Informacje na temat partnerstwa innowacyjnego</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t xml:space="preserve">Informacje dodatkowe: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IV.4) Licytacja elektroniczna </w:t>
      </w:r>
      <w:r w:rsidRPr="00A81528">
        <w:rPr>
          <w:rFonts w:ascii="Times New Roman" w:eastAsia="Times New Roman" w:hAnsi="Times New Roman" w:cs="Times New Roman"/>
          <w:sz w:val="24"/>
          <w:szCs w:val="24"/>
          <w:lang w:eastAsia="pl-PL"/>
        </w:rPr>
        <w:br/>
        <w:t xml:space="preserve">Adres strony internetowej, na której będzie prowadzona licytacja elektroniczna: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Informacje o liczbie etapów licytacji elektronicznej i czasie ich trwania: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lastRenderedPageBreak/>
        <w:t xml:space="preserve">Czas trwania: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Termin składania wniosków o dopuszczenie do udziału w licytacji elektronicznej: </w:t>
      </w:r>
      <w:r w:rsidRPr="00A81528">
        <w:rPr>
          <w:rFonts w:ascii="Times New Roman" w:eastAsia="Times New Roman" w:hAnsi="Times New Roman" w:cs="Times New Roman"/>
          <w:sz w:val="24"/>
          <w:szCs w:val="24"/>
          <w:lang w:eastAsia="pl-PL"/>
        </w:rPr>
        <w:br/>
        <w:t xml:space="preserve">Data: godzina: </w:t>
      </w:r>
      <w:r w:rsidRPr="00A81528">
        <w:rPr>
          <w:rFonts w:ascii="Times New Roman" w:eastAsia="Times New Roman" w:hAnsi="Times New Roman" w:cs="Times New Roman"/>
          <w:sz w:val="24"/>
          <w:szCs w:val="24"/>
          <w:lang w:eastAsia="pl-PL"/>
        </w:rPr>
        <w:br/>
        <w:t xml:space="preserve">Termin otwarcia licytacji elektronicznej: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t xml:space="preserve">Termin i warunki zamknięcia licytacji elektronicznej: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t xml:space="preserve">Wymagania dotyczące zabezpieczenia należytego wykonania umowy: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lang w:eastAsia="pl-PL"/>
        </w:rPr>
        <w:br/>
        <w:t xml:space="preserve">Informacje dodatkowe: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r w:rsidRPr="00A81528">
        <w:rPr>
          <w:rFonts w:ascii="Times New Roman" w:eastAsia="Times New Roman" w:hAnsi="Times New Roman" w:cs="Times New Roman"/>
          <w:b/>
          <w:bCs/>
          <w:sz w:val="24"/>
          <w:szCs w:val="24"/>
          <w:lang w:eastAsia="pl-PL"/>
        </w:rPr>
        <w:t>IV.5) ZMIANA UMOWY</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81528">
        <w:rPr>
          <w:rFonts w:ascii="Times New Roman" w:eastAsia="Times New Roman" w:hAnsi="Times New Roman" w:cs="Times New Roman"/>
          <w:sz w:val="24"/>
          <w:szCs w:val="24"/>
          <w:lang w:eastAsia="pl-PL"/>
        </w:rPr>
        <w:t xml:space="preserve"> Tak </w:t>
      </w:r>
      <w:r w:rsidRPr="00A81528">
        <w:rPr>
          <w:rFonts w:ascii="Times New Roman" w:eastAsia="Times New Roman" w:hAnsi="Times New Roman" w:cs="Times New Roman"/>
          <w:sz w:val="24"/>
          <w:szCs w:val="24"/>
          <w:lang w:eastAsia="pl-PL"/>
        </w:rPr>
        <w:br/>
        <w:t xml:space="preserve">Należy wskazać zakres, charakter zmian oraz warunki wprowadzenia zmian: </w:t>
      </w:r>
      <w:r w:rsidRPr="00A81528">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tj. w następujących przypadkach: 1) zmiany warunków oraz uzgodnień koniecznych do realizacji przedmiotu Umowy; 2) zmiany, których nie można było przewidzieć w chwili zawarcia Umowy, które są konieczne dla prawidłowej realizacji zadania i/lub są korzystne dla Zamawiającego; 3) zmiany, które spowodują obniżenie kosztów ponoszonych przez Zamawiającego; 4) zmiany uwarunkowań prawnych i faktycznych realizacji Kontraktu, spowodowanych działaniem osób trzecich; 5) zmiany przewidzianego sposobu płatności, w przypadku pozyskania przez Zamawiającego dodatkowych środków finansowych; 6) rozszerzenia zakresu podwykonawstwa wskazanego w ofercie, z zastrzeżeniem spełnienia warunków opisanych w SIWZ i umowie; 7) zmiany kluczowych specjalistów z zastrzeżeniem spełnienia warunków opisanych w SIWZ, przy czym osoba proponowana w zastępstwie musi posiadać wykształcenie i doświadczenie nie mniejsze niż osoba zastępowana, wskazana w ofercie Wykonawcy; 8) zmiany w zakresie wynagrodzenia Wykonawcy w przypadku zmiany stawki podatku od towarów i usług; 9) zmiana sposobu i terminów wykonania przedmiotu Umowy w przypadku: a) zaistnienia siły wyższej; b) wstrzymania robót realizowanych w ramach Kontraktów budowlanych przez organy Nadzoru Budowlanego; c) odkrycia w gruncie przedmiotów niemożliwych do zidentyfikowania przed przystąpieniem do robót budowlanych takich jak m.in. głazy, niewybuchy, przedmioty podlegające ochronie Konserwatora Zabytków, mających wpływ na zmianę terminu realizacji inwestycji; d) wystąpienia nieprzewidzianych sytuacji takich jak kolizje z innymi urządzeniami podziemnymi, powodujące zniszczenia, uszkodzenia, wymagające naprawy, mających wpływ na termin realizacji inwestycji; e) wystąpienia robót zamiennych, mających wpływ na termin realizacji inwestycji; f) wystąpienia robót dodatkowych, mających wpływ na termin realizacji inwestycji; g) wystąpienia okoliczności ponadprzeciętnego czasu trwania procedur administracyjnych, mających wpływ na termin realizacji inwestycji; h) zmiany uwarunkowań prawnych i formalnych realizacji inwestycji i przedmiotu Umowy, spowodowanych działaniem osób trzecich, 10) konieczności zrealizowania inwestycji przy zastosowaniu innych rozwiązań technicznych lub materiałowych ze względu na zmiany obowiązującego prawa lub postęp techniczny. 2. </w:t>
      </w:r>
      <w:r w:rsidRPr="00A81528">
        <w:rPr>
          <w:rFonts w:ascii="Times New Roman" w:eastAsia="Times New Roman" w:hAnsi="Times New Roman" w:cs="Times New Roman"/>
          <w:sz w:val="24"/>
          <w:szCs w:val="24"/>
          <w:lang w:eastAsia="pl-PL"/>
        </w:rPr>
        <w:lastRenderedPageBreak/>
        <w:t xml:space="preserve">Umowa może ulec zmianie tylko w zakresie, w jakim okoliczności określone powyżej będą pozostawały w adekwatnym związku przyczynowym z terminem wykonania Umowy, sposobem wykonania Umowy lub wysokością wynagrodzenia Wykonawcy. 3. Wszelkie zmiany i uzupełnienia treści Umowy mogą być dokonywane wyłącznie w formie pisemnej pod rygorem nieważności, poprzez sporządzenie i podpisanie przez obie Strony aneksu do Umowy, z zastrzeżeniem odmiennych postanowień Umowy. 4. Niezależnie od powyższego, w razie przedłużenia robót budowlanych ponad terminy wykonywania usługi, zgodnie z postanowieniami niniejszej Umowy i konieczności dalszego wykonywania usługi przez Wykonawcę, strony mogą postanowić o przedłużeniu terminu realizacji niniejszej Umowy o okres równy okresowi przedłużenia robót budowlanych powiększony o okres niezbędny do przygotowania dokumentacji Wykonawcy. W takiej sytuacji strony mogą również postanowić o zwiększeniu wynagrodzenia Wykonawcy w sposób określony w pkt 7. 5. Niezależnie od postanowień wyżej wymienionych zmiana Umowy jest dopuszczalna również w innych przypadkach i na zasadach, o których mowa w art. 144 ust. 1 - 1e ustawy Prawo zamówień publicznych. 6. W przypadku wystąpienia jakichkolwiek zmian zapisów Umowy, zmiany te zostaną przeprowadzone według następującej procedury: 1) Strona inicjująca zmianę niezwłocznie prześle drugiej Stronie projekt zmiany Umowy wraz z pisemnym uzasadnieniem; 2) druga Strona udzieli pisemnej odpowiedzi lub odeśle podpisany aneks do Umowy; 3) warunkiem dokonania zmian postanowień zawartej Umowy jest zgoda obu Stron wyrażona w formie pisemnej pod rygorem nieważności; 4) zmiany dopuszczone będą wyłącznie pod warunkiem złożenia wniosku przez jedną ze Stron i akceptację przez drugą ze Stron. 7. Strony postanawiają, iż kalkulacja nowej wysokości wynagrodzenia Wykonawcy, o której mowa w pkt 4, obliczona zostanie proporcjonalnie do okresu przedłużenia świadczenia usługi przy przyjęciu, że wynagrodzenie za każdy dzień przedłużonego okresu wykonania umowy nie może przekroczyć ilorazu wynagrodzenia, o którym mowa w § 3 ust. 1 projektu umowy oraz liczby dni wykonania umowy w pierwotnym terminie, o którym mowa w § 2 ust. 1. projektu umowy. 8. Przez nieprzewidywalne warunki fizyczne rozumie się jakiekolwiek działanie sił natury racjonalnie niemożliwe do przewidzenia przez doświadczonego Wykonawcę zamówienia do dnia złożenia Oferty, mimo zastosowania wystarczających środków ostrożności. 9. Przez nieprzewidywalne okoliczności faktyczne rozumie się jakiekolwiek zdarzenia niezwiązane z działaniami sił natury racjonalnie niemożliwe do przewidzenia przez doświadczonego Wykonawcę zamówienia do dnia złożenia Oferty, mimo zastosowania wystarczających środków ostrożności. 10. 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 (np. wojna, rozruchy, strajki, pożar,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 11. Przez zmianę przepisów prawnych strony rozumieją następującą po podpisaniu Umowy zmianę aktów prawa powszechnie obowiązującego lub obowiązujących strony aktów prawa miejscowego, których treść dotyczy przedmiotu Umowy. 12. 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 zakresie prawa Zamawiającego do złożenia </w:t>
      </w:r>
      <w:r w:rsidRPr="00A81528">
        <w:rPr>
          <w:rFonts w:ascii="Times New Roman" w:eastAsia="Times New Roman" w:hAnsi="Times New Roman" w:cs="Times New Roman"/>
          <w:sz w:val="24"/>
          <w:szCs w:val="24"/>
          <w:lang w:eastAsia="pl-PL"/>
        </w:rPr>
        <w:lastRenderedPageBreak/>
        <w:t xml:space="preserve">oświadczenia o obniżeniu wynagrodzenia w przypadkach przewidzianych Umową. 13. Strony zobowiązują się dokonać zmiany wysokości wynagrodzenia należnego Wykonawcy, o którym mowa w § 3 ust. 1 umowy, każdorazowo w przypadku wystąpienia jednej z następujących okoliczności: 1) zmiany stawki podatku od towarów i usług, 2) zmiany wysokości minimalnego wynagrodzenia za pracę albo wysokości minimalnej stawki godzinowej ustalonych na podstawie przepisów ustawy z dnia 10 października 2002 r. o minimalnym wynagrodzeniu za pracę, 3) zmiany zasad podlegania ubezpieczeniom społecznym lub ubezpieczeniu zdrowotnemu lub wysokości stawki składki na ubezpieczenia społeczne lub zdrowotne, 4) zmiany zasad gromadzenia i wysokości wpłat do pracowniczych planów kapitałowych, o których mowa w ustawie z dnia 4 października 2018 r. o pracowniczych planach kapitałowych - na zasadach i w sposób określony w pkt 14 - 19, jeżeli zmiany te będą miały wpływ na koszty wykonania umowy przez Wykonawcę. 14. Zmiana wysokości wynagrodzenia należnego Wykonawcy w przypadku zaistnienia przesłanki, o której mowa w pkt 13 </w:t>
      </w:r>
      <w:proofErr w:type="spellStart"/>
      <w:r w:rsidRPr="00A81528">
        <w:rPr>
          <w:rFonts w:ascii="Times New Roman" w:eastAsia="Times New Roman" w:hAnsi="Times New Roman" w:cs="Times New Roman"/>
          <w:sz w:val="24"/>
          <w:szCs w:val="24"/>
          <w:lang w:eastAsia="pl-PL"/>
        </w:rPr>
        <w:t>ppkt</w:t>
      </w:r>
      <w:proofErr w:type="spellEnd"/>
      <w:r w:rsidRPr="00A81528">
        <w:rPr>
          <w:rFonts w:ascii="Times New Roman" w:eastAsia="Times New Roman" w:hAnsi="Times New Roman" w:cs="Times New Roman"/>
          <w:sz w:val="24"/>
          <w:szCs w:val="24"/>
          <w:lang w:eastAsia="pl-PL"/>
        </w:rPr>
        <w:t xml:space="preserve">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15. Zmiana wysokości wynagrodzenia w przypadku zaistnienia przesłanki, o której mowa w pkt 13 </w:t>
      </w:r>
      <w:proofErr w:type="spellStart"/>
      <w:r w:rsidRPr="00A81528">
        <w:rPr>
          <w:rFonts w:ascii="Times New Roman" w:eastAsia="Times New Roman" w:hAnsi="Times New Roman" w:cs="Times New Roman"/>
          <w:sz w:val="24"/>
          <w:szCs w:val="24"/>
          <w:lang w:eastAsia="pl-PL"/>
        </w:rPr>
        <w:t>ppkt</w:t>
      </w:r>
      <w:proofErr w:type="spellEnd"/>
      <w:r w:rsidRPr="00A81528">
        <w:rPr>
          <w:rFonts w:ascii="Times New Roman" w:eastAsia="Times New Roman" w:hAnsi="Times New Roman" w:cs="Times New Roman"/>
          <w:sz w:val="24"/>
          <w:szCs w:val="24"/>
          <w:lang w:eastAsia="pl-PL"/>
        </w:rPr>
        <w:t xml:space="preserve"> 2 lub 3, będzie obejmować wyłącznie część wynagrodzenia należnego Wykonawcy, w odniesieniu do której nastąpiła zmiana wysokości kosztów wykonania umowy przez Wykonawcę w związku z wejściem w życie przepisów wprowadzających w/w zmiany. 16. W przypadku zmiany, o której mowa w pkt 13 </w:t>
      </w:r>
      <w:proofErr w:type="spellStart"/>
      <w:r w:rsidRPr="00A81528">
        <w:rPr>
          <w:rFonts w:ascii="Times New Roman" w:eastAsia="Times New Roman" w:hAnsi="Times New Roman" w:cs="Times New Roman"/>
          <w:sz w:val="24"/>
          <w:szCs w:val="24"/>
          <w:lang w:eastAsia="pl-PL"/>
        </w:rPr>
        <w:t>ppkt</w:t>
      </w:r>
      <w:proofErr w:type="spellEnd"/>
      <w:r w:rsidRPr="00A81528">
        <w:rPr>
          <w:rFonts w:ascii="Times New Roman" w:eastAsia="Times New Roman" w:hAnsi="Times New Roman" w:cs="Times New Roman"/>
          <w:sz w:val="24"/>
          <w:szCs w:val="24"/>
          <w:lang w:eastAsia="pl-PL"/>
        </w:rPr>
        <w:t xml:space="preserve"> 2, wynagrodzenie Wykonawcy ulegnie zmianie o kwotę odpowiadającą wzrostowi kosztu Wykonawcy w związku ze zwiększeniem wysokości wynagrodzeń pracowników świadczących usługę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usługę, o których mowa w zdaniu poprzedzającym, odpowiadającej zakresowi, w jakim wykonują oni prace bezpośrednio związane z realizacją przedmiotu umowy. 17. W przypadku zmiany, o której mowa w pkt 13 </w:t>
      </w:r>
      <w:proofErr w:type="spellStart"/>
      <w:r w:rsidRPr="00A81528">
        <w:rPr>
          <w:rFonts w:ascii="Times New Roman" w:eastAsia="Times New Roman" w:hAnsi="Times New Roman" w:cs="Times New Roman"/>
          <w:sz w:val="24"/>
          <w:szCs w:val="24"/>
          <w:lang w:eastAsia="pl-PL"/>
        </w:rPr>
        <w:t>ppkt</w:t>
      </w:r>
      <w:proofErr w:type="spellEnd"/>
      <w:r w:rsidRPr="00A81528">
        <w:rPr>
          <w:rFonts w:ascii="Times New Roman" w:eastAsia="Times New Roman" w:hAnsi="Times New Roman" w:cs="Times New Roman"/>
          <w:sz w:val="24"/>
          <w:szCs w:val="24"/>
          <w:lang w:eastAsia="pl-PL"/>
        </w:rPr>
        <w:t xml:space="preserve">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18. W celu dokonania zmiany umowy Wykonawca winien przedstawić uzasadnienie zmiany zawierające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oraz załączyć dokumenty to potwierdzające. 19. 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IV.6) INFORMACJE ADMINISTRACYJNE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IV.6.1) Sposób udostępniania informacji o charakterze poufnym </w:t>
      </w:r>
      <w:r w:rsidRPr="00A81528">
        <w:rPr>
          <w:rFonts w:ascii="Times New Roman" w:eastAsia="Times New Roman" w:hAnsi="Times New Roman" w:cs="Times New Roman"/>
          <w:i/>
          <w:iCs/>
          <w:sz w:val="24"/>
          <w:szCs w:val="24"/>
          <w:lang w:eastAsia="pl-PL"/>
        </w:rPr>
        <w:t xml:space="preserve">(jeżeli dotyczy):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Środki służące ochronie informacji o charakterze poufnym</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lastRenderedPageBreak/>
        <w:br/>
      </w:r>
      <w:r w:rsidRPr="00A8152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81528">
        <w:rPr>
          <w:rFonts w:ascii="Times New Roman" w:eastAsia="Times New Roman" w:hAnsi="Times New Roman" w:cs="Times New Roman"/>
          <w:sz w:val="24"/>
          <w:szCs w:val="24"/>
          <w:lang w:eastAsia="pl-PL"/>
        </w:rPr>
        <w:br/>
        <w:t xml:space="preserve">Data: 2020-09-21, godzina: 09:00, </w:t>
      </w:r>
      <w:r w:rsidRPr="00A8152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81528">
        <w:rPr>
          <w:rFonts w:ascii="Times New Roman" w:eastAsia="Times New Roman" w:hAnsi="Times New Roman" w:cs="Times New Roman"/>
          <w:sz w:val="24"/>
          <w:szCs w:val="24"/>
          <w:lang w:eastAsia="pl-PL"/>
        </w:rPr>
        <w:br/>
        <w:t xml:space="preserve">Nie </w:t>
      </w:r>
      <w:r w:rsidRPr="00A81528">
        <w:rPr>
          <w:rFonts w:ascii="Times New Roman" w:eastAsia="Times New Roman" w:hAnsi="Times New Roman" w:cs="Times New Roman"/>
          <w:sz w:val="24"/>
          <w:szCs w:val="24"/>
          <w:lang w:eastAsia="pl-PL"/>
        </w:rPr>
        <w:br/>
        <w:t xml:space="preserve">Wskazać powody: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81528">
        <w:rPr>
          <w:rFonts w:ascii="Times New Roman" w:eastAsia="Times New Roman" w:hAnsi="Times New Roman" w:cs="Times New Roman"/>
          <w:sz w:val="24"/>
          <w:szCs w:val="24"/>
          <w:lang w:eastAsia="pl-PL"/>
        </w:rPr>
        <w:br/>
        <w:t xml:space="preserve">&gt; Oferty winny być sporządzone w języku polskim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 xml:space="preserve">IV.6.3) Termin związania ofertą: </w:t>
      </w:r>
      <w:r w:rsidRPr="00A81528">
        <w:rPr>
          <w:rFonts w:ascii="Times New Roman" w:eastAsia="Times New Roman" w:hAnsi="Times New Roman" w:cs="Times New Roman"/>
          <w:sz w:val="24"/>
          <w:szCs w:val="24"/>
          <w:lang w:eastAsia="pl-PL"/>
        </w:rPr>
        <w:t xml:space="preserve">do: okres w dniach: 30 (od ostatecznego terminu składania ofert)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81528">
        <w:rPr>
          <w:rFonts w:ascii="Times New Roman" w:eastAsia="Times New Roman" w:hAnsi="Times New Roman" w:cs="Times New Roman"/>
          <w:sz w:val="24"/>
          <w:szCs w:val="24"/>
          <w:lang w:eastAsia="pl-PL"/>
        </w:rPr>
        <w:t xml:space="preserve"> Nie </w:t>
      </w:r>
      <w:r w:rsidRPr="00A81528">
        <w:rPr>
          <w:rFonts w:ascii="Times New Roman" w:eastAsia="Times New Roman" w:hAnsi="Times New Roman" w:cs="Times New Roman"/>
          <w:sz w:val="24"/>
          <w:szCs w:val="24"/>
          <w:lang w:eastAsia="pl-PL"/>
        </w:rPr>
        <w:br/>
      </w:r>
      <w:r w:rsidRPr="00A81528">
        <w:rPr>
          <w:rFonts w:ascii="Times New Roman" w:eastAsia="Times New Roman" w:hAnsi="Times New Roman" w:cs="Times New Roman"/>
          <w:b/>
          <w:bCs/>
          <w:sz w:val="24"/>
          <w:szCs w:val="24"/>
          <w:lang w:eastAsia="pl-PL"/>
        </w:rPr>
        <w:t>IV.6.5) Informacje dodatkowe:</w:t>
      </w:r>
      <w:r w:rsidRPr="00A81528">
        <w:rPr>
          <w:rFonts w:ascii="Times New Roman" w:eastAsia="Times New Roman" w:hAnsi="Times New Roman" w:cs="Times New Roman"/>
          <w:sz w:val="24"/>
          <w:szCs w:val="24"/>
          <w:lang w:eastAsia="pl-PL"/>
        </w:rPr>
        <w:t xml:space="preserve"> </w:t>
      </w:r>
      <w:r w:rsidRPr="00A81528">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A81528" w:rsidRPr="00A81528" w:rsidRDefault="00A81528" w:rsidP="00A81528">
      <w:pPr>
        <w:spacing w:after="0" w:line="240" w:lineRule="auto"/>
        <w:jc w:val="center"/>
        <w:rPr>
          <w:rFonts w:ascii="Times New Roman" w:eastAsia="Times New Roman" w:hAnsi="Times New Roman" w:cs="Times New Roman"/>
          <w:sz w:val="24"/>
          <w:szCs w:val="24"/>
          <w:lang w:eastAsia="pl-PL"/>
        </w:rPr>
      </w:pPr>
      <w:r w:rsidRPr="00A81528">
        <w:rPr>
          <w:rFonts w:ascii="Times New Roman" w:eastAsia="Times New Roman" w:hAnsi="Times New Roman" w:cs="Times New Roman"/>
          <w:sz w:val="24"/>
          <w:szCs w:val="24"/>
          <w:u w:val="single"/>
          <w:lang w:eastAsia="pl-PL"/>
        </w:rPr>
        <w:t xml:space="preserve">ZAŁĄCZNIK I - INFORMACJE DOTYCZĄCE OFERT CZĘŚCIOWYCH </w:t>
      </w:r>
    </w:p>
    <w:p w:rsidR="00A81528" w:rsidRPr="00A81528" w:rsidRDefault="00A81528" w:rsidP="00A81528">
      <w:pPr>
        <w:spacing w:after="0" w:line="240" w:lineRule="auto"/>
        <w:rPr>
          <w:rFonts w:ascii="Times New Roman" w:eastAsia="Times New Roman" w:hAnsi="Times New Roman" w:cs="Times New Roman"/>
          <w:sz w:val="24"/>
          <w:szCs w:val="24"/>
          <w:lang w:eastAsia="pl-PL"/>
        </w:rPr>
      </w:pPr>
    </w:p>
    <w:p w:rsidR="00A81528" w:rsidRPr="00A81528" w:rsidRDefault="00A81528" w:rsidP="00A81528">
      <w:pPr>
        <w:spacing w:after="0" w:line="240" w:lineRule="auto"/>
        <w:rPr>
          <w:rFonts w:ascii="Times New Roman" w:eastAsia="Times New Roman" w:hAnsi="Times New Roman" w:cs="Times New Roman"/>
          <w:sz w:val="24"/>
          <w:szCs w:val="24"/>
          <w:lang w:eastAsia="pl-PL"/>
        </w:rPr>
      </w:pPr>
    </w:p>
    <w:sectPr w:rsidR="00A81528" w:rsidRPr="00A81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9D"/>
    <w:rsid w:val="00013B9D"/>
    <w:rsid w:val="00917A6F"/>
    <w:rsid w:val="00A81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58747">
      <w:bodyDiv w:val="1"/>
      <w:marLeft w:val="0"/>
      <w:marRight w:val="0"/>
      <w:marTop w:val="0"/>
      <w:marBottom w:val="0"/>
      <w:divBdr>
        <w:top w:val="none" w:sz="0" w:space="0" w:color="auto"/>
        <w:left w:val="none" w:sz="0" w:space="0" w:color="auto"/>
        <w:bottom w:val="none" w:sz="0" w:space="0" w:color="auto"/>
        <w:right w:val="none" w:sz="0" w:space="0" w:color="auto"/>
      </w:divBdr>
      <w:divsChild>
        <w:div w:id="1970622959">
          <w:marLeft w:val="0"/>
          <w:marRight w:val="0"/>
          <w:marTop w:val="0"/>
          <w:marBottom w:val="0"/>
          <w:divBdr>
            <w:top w:val="none" w:sz="0" w:space="0" w:color="auto"/>
            <w:left w:val="none" w:sz="0" w:space="0" w:color="auto"/>
            <w:bottom w:val="none" w:sz="0" w:space="0" w:color="auto"/>
            <w:right w:val="none" w:sz="0" w:space="0" w:color="auto"/>
          </w:divBdr>
          <w:divsChild>
            <w:div w:id="710153909">
              <w:marLeft w:val="0"/>
              <w:marRight w:val="0"/>
              <w:marTop w:val="0"/>
              <w:marBottom w:val="0"/>
              <w:divBdr>
                <w:top w:val="none" w:sz="0" w:space="0" w:color="auto"/>
                <w:left w:val="none" w:sz="0" w:space="0" w:color="auto"/>
                <w:bottom w:val="none" w:sz="0" w:space="0" w:color="auto"/>
                <w:right w:val="none" w:sz="0" w:space="0" w:color="auto"/>
              </w:divBdr>
              <w:divsChild>
                <w:div w:id="627202113">
                  <w:marLeft w:val="0"/>
                  <w:marRight w:val="0"/>
                  <w:marTop w:val="0"/>
                  <w:marBottom w:val="0"/>
                  <w:divBdr>
                    <w:top w:val="none" w:sz="0" w:space="0" w:color="auto"/>
                    <w:left w:val="none" w:sz="0" w:space="0" w:color="auto"/>
                    <w:bottom w:val="none" w:sz="0" w:space="0" w:color="auto"/>
                    <w:right w:val="none" w:sz="0" w:space="0" w:color="auto"/>
                  </w:divBdr>
                </w:div>
                <w:div w:id="1667248062">
                  <w:marLeft w:val="0"/>
                  <w:marRight w:val="0"/>
                  <w:marTop w:val="0"/>
                  <w:marBottom w:val="0"/>
                  <w:divBdr>
                    <w:top w:val="none" w:sz="0" w:space="0" w:color="auto"/>
                    <w:left w:val="none" w:sz="0" w:space="0" w:color="auto"/>
                    <w:bottom w:val="none" w:sz="0" w:space="0" w:color="auto"/>
                    <w:right w:val="none" w:sz="0" w:space="0" w:color="auto"/>
                  </w:divBdr>
                </w:div>
                <w:div w:id="700980332">
                  <w:marLeft w:val="0"/>
                  <w:marRight w:val="0"/>
                  <w:marTop w:val="0"/>
                  <w:marBottom w:val="0"/>
                  <w:divBdr>
                    <w:top w:val="none" w:sz="0" w:space="0" w:color="auto"/>
                    <w:left w:val="none" w:sz="0" w:space="0" w:color="auto"/>
                    <w:bottom w:val="none" w:sz="0" w:space="0" w:color="auto"/>
                    <w:right w:val="none" w:sz="0" w:space="0" w:color="auto"/>
                  </w:divBdr>
                  <w:divsChild>
                    <w:div w:id="381515442">
                      <w:marLeft w:val="0"/>
                      <w:marRight w:val="0"/>
                      <w:marTop w:val="0"/>
                      <w:marBottom w:val="0"/>
                      <w:divBdr>
                        <w:top w:val="none" w:sz="0" w:space="0" w:color="auto"/>
                        <w:left w:val="none" w:sz="0" w:space="0" w:color="auto"/>
                        <w:bottom w:val="none" w:sz="0" w:space="0" w:color="auto"/>
                        <w:right w:val="none" w:sz="0" w:space="0" w:color="auto"/>
                      </w:divBdr>
                    </w:div>
                  </w:divsChild>
                </w:div>
                <w:div w:id="124856361">
                  <w:marLeft w:val="0"/>
                  <w:marRight w:val="0"/>
                  <w:marTop w:val="0"/>
                  <w:marBottom w:val="0"/>
                  <w:divBdr>
                    <w:top w:val="none" w:sz="0" w:space="0" w:color="auto"/>
                    <w:left w:val="none" w:sz="0" w:space="0" w:color="auto"/>
                    <w:bottom w:val="none" w:sz="0" w:space="0" w:color="auto"/>
                    <w:right w:val="none" w:sz="0" w:space="0" w:color="auto"/>
                  </w:divBdr>
                  <w:divsChild>
                    <w:div w:id="1901093121">
                      <w:marLeft w:val="0"/>
                      <w:marRight w:val="0"/>
                      <w:marTop w:val="0"/>
                      <w:marBottom w:val="0"/>
                      <w:divBdr>
                        <w:top w:val="none" w:sz="0" w:space="0" w:color="auto"/>
                        <w:left w:val="none" w:sz="0" w:space="0" w:color="auto"/>
                        <w:bottom w:val="none" w:sz="0" w:space="0" w:color="auto"/>
                        <w:right w:val="none" w:sz="0" w:space="0" w:color="auto"/>
                      </w:divBdr>
                    </w:div>
                  </w:divsChild>
                </w:div>
                <w:div w:id="748846572">
                  <w:marLeft w:val="0"/>
                  <w:marRight w:val="0"/>
                  <w:marTop w:val="0"/>
                  <w:marBottom w:val="0"/>
                  <w:divBdr>
                    <w:top w:val="none" w:sz="0" w:space="0" w:color="auto"/>
                    <w:left w:val="none" w:sz="0" w:space="0" w:color="auto"/>
                    <w:bottom w:val="none" w:sz="0" w:space="0" w:color="auto"/>
                    <w:right w:val="none" w:sz="0" w:space="0" w:color="auto"/>
                  </w:divBdr>
                  <w:divsChild>
                    <w:div w:id="1033387519">
                      <w:marLeft w:val="0"/>
                      <w:marRight w:val="0"/>
                      <w:marTop w:val="0"/>
                      <w:marBottom w:val="0"/>
                      <w:divBdr>
                        <w:top w:val="none" w:sz="0" w:space="0" w:color="auto"/>
                        <w:left w:val="none" w:sz="0" w:space="0" w:color="auto"/>
                        <w:bottom w:val="none" w:sz="0" w:space="0" w:color="auto"/>
                        <w:right w:val="none" w:sz="0" w:space="0" w:color="auto"/>
                      </w:divBdr>
                    </w:div>
                    <w:div w:id="1876965123">
                      <w:marLeft w:val="0"/>
                      <w:marRight w:val="0"/>
                      <w:marTop w:val="0"/>
                      <w:marBottom w:val="0"/>
                      <w:divBdr>
                        <w:top w:val="none" w:sz="0" w:space="0" w:color="auto"/>
                        <w:left w:val="none" w:sz="0" w:space="0" w:color="auto"/>
                        <w:bottom w:val="none" w:sz="0" w:space="0" w:color="auto"/>
                        <w:right w:val="none" w:sz="0" w:space="0" w:color="auto"/>
                      </w:divBdr>
                    </w:div>
                    <w:div w:id="99958422">
                      <w:marLeft w:val="0"/>
                      <w:marRight w:val="0"/>
                      <w:marTop w:val="0"/>
                      <w:marBottom w:val="0"/>
                      <w:divBdr>
                        <w:top w:val="none" w:sz="0" w:space="0" w:color="auto"/>
                        <w:left w:val="none" w:sz="0" w:space="0" w:color="auto"/>
                        <w:bottom w:val="none" w:sz="0" w:space="0" w:color="auto"/>
                        <w:right w:val="none" w:sz="0" w:space="0" w:color="auto"/>
                      </w:divBdr>
                    </w:div>
                    <w:div w:id="500967474">
                      <w:marLeft w:val="0"/>
                      <w:marRight w:val="0"/>
                      <w:marTop w:val="0"/>
                      <w:marBottom w:val="0"/>
                      <w:divBdr>
                        <w:top w:val="none" w:sz="0" w:space="0" w:color="auto"/>
                        <w:left w:val="none" w:sz="0" w:space="0" w:color="auto"/>
                        <w:bottom w:val="none" w:sz="0" w:space="0" w:color="auto"/>
                        <w:right w:val="none" w:sz="0" w:space="0" w:color="auto"/>
                      </w:divBdr>
                    </w:div>
                  </w:divsChild>
                </w:div>
                <w:div w:id="1422020154">
                  <w:marLeft w:val="0"/>
                  <w:marRight w:val="0"/>
                  <w:marTop w:val="0"/>
                  <w:marBottom w:val="0"/>
                  <w:divBdr>
                    <w:top w:val="none" w:sz="0" w:space="0" w:color="auto"/>
                    <w:left w:val="none" w:sz="0" w:space="0" w:color="auto"/>
                    <w:bottom w:val="none" w:sz="0" w:space="0" w:color="auto"/>
                    <w:right w:val="none" w:sz="0" w:space="0" w:color="auto"/>
                  </w:divBdr>
                  <w:divsChild>
                    <w:div w:id="2018849451">
                      <w:marLeft w:val="0"/>
                      <w:marRight w:val="0"/>
                      <w:marTop w:val="0"/>
                      <w:marBottom w:val="0"/>
                      <w:divBdr>
                        <w:top w:val="none" w:sz="0" w:space="0" w:color="auto"/>
                        <w:left w:val="none" w:sz="0" w:space="0" w:color="auto"/>
                        <w:bottom w:val="none" w:sz="0" w:space="0" w:color="auto"/>
                        <w:right w:val="none" w:sz="0" w:space="0" w:color="auto"/>
                      </w:divBdr>
                    </w:div>
                    <w:div w:id="1321302430">
                      <w:marLeft w:val="0"/>
                      <w:marRight w:val="0"/>
                      <w:marTop w:val="0"/>
                      <w:marBottom w:val="0"/>
                      <w:divBdr>
                        <w:top w:val="none" w:sz="0" w:space="0" w:color="auto"/>
                        <w:left w:val="none" w:sz="0" w:space="0" w:color="auto"/>
                        <w:bottom w:val="none" w:sz="0" w:space="0" w:color="auto"/>
                        <w:right w:val="none" w:sz="0" w:space="0" w:color="auto"/>
                      </w:divBdr>
                    </w:div>
                    <w:div w:id="1075860833">
                      <w:marLeft w:val="0"/>
                      <w:marRight w:val="0"/>
                      <w:marTop w:val="0"/>
                      <w:marBottom w:val="0"/>
                      <w:divBdr>
                        <w:top w:val="none" w:sz="0" w:space="0" w:color="auto"/>
                        <w:left w:val="none" w:sz="0" w:space="0" w:color="auto"/>
                        <w:bottom w:val="none" w:sz="0" w:space="0" w:color="auto"/>
                        <w:right w:val="none" w:sz="0" w:space="0" w:color="auto"/>
                      </w:divBdr>
                    </w:div>
                    <w:div w:id="220753841">
                      <w:marLeft w:val="0"/>
                      <w:marRight w:val="0"/>
                      <w:marTop w:val="0"/>
                      <w:marBottom w:val="0"/>
                      <w:divBdr>
                        <w:top w:val="none" w:sz="0" w:space="0" w:color="auto"/>
                        <w:left w:val="none" w:sz="0" w:space="0" w:color="auto"/>
                        <w:bottom w:val="none" w:sz="0" w:space="0" w:color="auto"/>
                        <w:right w:val="none" w:sz="0" w:space="0" w:color="auto"/>
                      </w:divBdr>
                    </w:div>
                    <w:div w:id="2128113760">
                      <w:marLeft w:val="0"/>
                      <w:marRight w:val="0"/>
                      <w:marTop w:val="0"/>
                      <w:marBottom w:val="0"/>
                      <w:divBdr>
                        <w:top w:val="none" w:sz="0" w:space="0" w:color="auto"/>
                        <w:left w:val="none" w:sz="0" w:space="0" w:color="auto"/>
                        <w:bottom w:val="none" w:sz="0" w:space="0" w:color="auto"/>
                        <w:right w:val="none" w:sz="0" w:space="0" w:color="auto"/>
                      </w:divBdr>
                    </w:div>
                    <w:div w:id="941884283">
                      <w:marLeft w:val="0"/>
                      <w:marRight w:val="0"/>
                      <w:marTop w:val="0"/>
                      <w:marBottom w:val="0"/>
                      <w:divBdr>
                        <w:top w:val="none" w:sz="0" w:space="0" w:color="auto"/>
                        <w:left w:val="none" w:sz="0" w:space="0" w:color="auto"/>
                        <w:bottom w:val="none" w:sz="0" w:space="0" w:color="auto"/>
                        <w:right w:val="none" w:sz="0" w:space="0" w:color="auto"/>
                      </w:divBdr>
                    </w:div>
                    <w:div w:id="346449929">
                      <w:marLeft w:val="0"/>
                      <w:marRight w:val="0"/>
                      <w:marTop w:val="0"/>
                      <w:marBottom w:val="0"/>
                      <w:divBdr>
                        <w:top w:val="none" w:sz="0" w:space="0" w:color="auto"/>
                        <w:left w:val="none" w:sz="0" w:space="0" w:color="auto"/>
                        <w:bottom w:val="none" w:sz="0" w:space="0" w:color="auto"/>
                        <w:right w:val="none" w:sz="0" w:space="0" w:color="auto"/>
                      </w:divBdr>
                    </w:div>
                  </w:divsChild>
                </w:div>
                <w:div w:id="2077043483">
                  <w:marLeft w:val="0"/>
                  <w:marRight w:val="0"/>
                  <w:marTop w:val="0"/>
                  <w:marBottom w:val="0"/>
                  <w:divBdr>
                    <w:top w:val="none" w:sz="0" w:space="0" w:color="auto"/>
                    <w:left w:val="none" w:sz="0" w:space="0" w:color="auto"/>
                    <w:bottom w:val="none" w:sz="0" w:space="0" w:color="auto"/>
                    <w:right w:val="none" w:sz="0" w:space="0" w:color="auto"/>
                  </w:divBdr>
                  <w:divsChild>
                    <w:div w:id="488787367">
                      <w:marLeft w:val="0"/>
                      <w:marRight w:val="0"/>
                      <w:marTop w:val="0"/>
                      <w:marBottom w:val="0"/>
                      <w:divBdr>
                        <w:top w:val="none" w:sz="0" w:space="0" w:color="auto"/>
                        <w:left w:val="none" w:sz="0" w:space="0" w:color="auto"/>
                        <w:bottom w:val="none" w:sz="0" w:space="0" w:color="auto"/>
                        <w:right w:val="none" w:sz="0" w:space="0" w:color="auto"/>
                      </w:divBdr>
                    </w:div>
                    <w:div w:id="2007703954">
                      <w:marLeft w:val="0"/>
                      <w:marRight w:val="0"/>
                      <w:marTop w:val="0"/>
                      <w:marBottom w:val="0"/>
                      <w:divBdr>
                        <w:top w:val="none" w:sz="0" w:space="0" w:color="auto"/>
                        <w:left w:val="none" w:sz="0" w:space="0" w:color="auto"/>
                        <w:bottom w:val="none" w:sz="0" w:space="0" w:color="auto"/>
                        <w:right w:val="none" w:sz="0" w:space="0" w:color="auto"/>
                      </w:divBdr>
                    </w:div>
                  </w:divsChild>
                </w:div>
                <w:div w:id="1103458315">
                  <w:marLeft w:val="0"/>
                  <w:marRight w:val="0"/>
                  <w:marTop w:val="0"/>
                  <w:marBottom w:val="0"/>
                  <w:divBdr>
                    <w:top w:val="none" w:sz="0" w:space="0" w:color="auto"/>
                    <w:left w:val="none" w:sz="0" w:space="0" w:color="auto"/>
                    <w:bottom w:val="none" w:sz="0" w:space="0" w:color="auto"/>
                    <w:right w:val="none" w:sz="0" w:space="0" w:color="auto"/>
                  </w:divBdr>
                  <w:divsChild>
                    <w:div w:id="815688555">
                      <w:marLeft w:val="0"/>
                      <w:marRight w:val="0"/>
                      <w:marTop w:val="0"/>
                      <w:marBottom w:val="0"/>
                      <w:divBdr>
                        <w:top w:val="none" w:sz="0" w:space="0" w:color="auto"/>
                        <w:left w:val="none" w:sz="0" w:space="0" w:color="auto"/>
                        <w:bottom w:val="none" w:sz="0" w:space="0" w:color="auto"/>
                        <w:right w:val="none" w:sz="0" w:space="0" w:color="auto"/>
                      </w:divBdr>
                    </w:div>
                    <w:div w:id="230627434">
                      <w:marLeft w:val="0"/>
                      <w:marRight w:val="0"/>
                      <w:marTop w:val="0"/>
                      <w:marBottom w:val="0"/>
                      <w:divBdr>
                        <w:top w:val="none" w:sz="0" w:space="0" w:color="auto"/>
                        <w:left w:val="none" w:sz="0" w:space="0" w:color="auto"/>
                        <w:bottom w:val="none" w:sz="0" w:space="0" w:color="auto"/>
                        <w:right w:val="none" w:sz="0" w:space="0" w:color="auto"/>
                      </w:divBdr>
                    </w:div>
                    <w:div w:id="877008225">
                      <w:marLeft w:val="0"/>
                      <w:marRight w:val="0"/>
                      <w:marTop w:val="0"/>
                      <w:marBottom w:val="0"/>
                      <w:divBdr>
                        <w:top w:val="none" w:sz="0" w:space="0" w:color="auto"/>
                        <w:left w:val="none" w:sz="0" w:space="0" w:color="auto"/>
                        <w:bottom w:val="none" w:sz="0" w:space="0" w:color="auto"/>
                        <w:right w:val="none" w:sz="0" w:space="0" w:color="auto"/>
                      </w:divBdr>
                    </w:div>
                    <w:div w:id="660617919">
                      <w:marLeft w:val="0"/>
                      <w:marRight w:val="0"/>
                      <w:marTop w:val="0"/>
                      <w:marBottom w:val="0"/>
                      <w:divBdr>
                        <w:top w:val="none" w:sz="0" w:space="0" w:color="auto"/>
                        <w:left w:val="none" w:sz="0" w:space="0" w:color="auto"/>
                        <w:bottom w:val="none" w:sz="0" w:space="0" w:color="auto"/>
                        <w:right w:val="none" w:sz="0" w:space="0" w:color="auto"/>
                      </w:divBdr>
                    </w:div>
                    <w:div w:id="1352028933">
                      <w:marLeft w:val="0"/>
                      <w:marRight w:val="0"/>
                      <w:marTop w:val="0"/>
                      <w:marBottom w:val="0"/>
                      <w:divBdr>
                        <w:top w:val="none" w:sz="0" w:space="0" w:color="auto"/>
                        <w:left w:val="none" w:sz="0" w:space="0" w:color="auto"/>
                        <w:bottom w:val="none" w:sz="0" w:space="0" w:color="auto"/>
                        <w:right w:val="none" w:sz="0" w:space="0" w:color="auto"/>
                      </w:divBdr>
                    </w:div>
                    <w:div w:id="2136824680">
                      <w:marLeft w:val="0"/>
                      <w:marRight w:val="0"/>
                      <w:marTop w:val="0"/>
                      <w:marBottom w:val="0"/>
                      <w:divBdr>
                        <w:top w:val="none" w:sz="0" w:space="0" w:color="auto"/>
                        <w:left w:val="none" w:sz="0" w:space="0" w:color="auto"/>
                        <w:bottom w:val="none" w:sz="0" w:space="0" w:color="auto"/>
                        <w:right w:val="none" w:sz="0" w:space="0" w:color="auto"/>
                      </w:divBdr>
                    </w:div>
                  </w:divsChild>
                </w:div>
                <w:div w:id="1798185960">
                  <w:marLeft w:val="0"/>
                  <w:marRight w:val="0"/>
                  <w:marTop w:val="0"/>
                  <w:marBottom w:val="0"/>
                  <w:divBdr>
                    <w:top w:val="none" w:sz="0" w:space="0" w:color="auto"/>
                    <w:left w:val="none" w:sz="0" w:space="0" w:color="auto"/>
                    <w:bottom w:val="none" w:sz="0" w:space="0" w:color="auto"/>
                    <w:right w:val="none" w:sz="0" w:space="0" w:color="auto"/>
                  </w:divBdr>
                  <w:divsChild>
                    <w:div w:id="1896888468">
                      <w:marLeft w:val="0"/>
                      <w:marRight w:val="0"/>
                      <w:marTop w:val="0"/>
                      <w:marBottom w:val="0"/>
                      <w:divBdr>
                        <w:top w:val="none" w:sz="0" w:space="0" w:color="auto"/>
                        <w:left w:val="none" w:sz="0" w:space="0" w:color="auto"/>
                        <w:bottom w:val="none" w:sz="0" w:space="0" w:color="auto"/>
                        <w:right w:val="none" w:sz="0" w:space="0" w:color="auto"/>
                      </w:divBdr>
                    </w:div>
                    <w:div w:id="735543271">
                      <w:marLeft w:val="0"/>
                      <w:marRight w:val="0"/>
                      <w:marTop w:val="0"/>
                      <w:marBottom w:val="0"/>
                      <w:divBdr>
                        <w:top w:val="none" w:sz="0" w:space="0" w:color="auto"/>
                        <w:left w:val="none" w:sz="0" w:space="0" w:color="auto"/>
                        <w:bottom w:val="none" w:sz="0" w:space="0" w:color="auto"/>
                        <w:right w:val="none" w:sz="0" w:space="0" w:color="auto"/>
                      </w:divBdr>
                    </w:div>
                    <w:div w:id="2016303265">
                      <w:marLeft w:val="0"/>
                      <w:marRight w:val="0"/>
                      <w:marTop w:val="0"/>
                      <w:marBottom w:val="0"/>
                      <w:divBdr>
                        <w:top w:val="none" w:sz="0" w:space="0" w:color="auto"/>
                        <w:left w:val="none" w:sz="0" w:space="0" w:color="auto"/>
                        <w:bottom w:val="none" w:sz="0" w:space="0" w:color="auto"/>
                        <w:right w:val="none" w:sz="0" w:space="0" w:color="auto"/>
                      </w:divBdr>
                    </w:div>
                    <w:div w:id="740177244">
                      <w:marLeft w:val="0"/>
                      <w:marRight w:val="0"/>
                      <w:marTop w:val="0"/>
                      <w:marBottom w:val="0"/>
                      <w:divBdr>
                        <w:top w:val="none" w:sz="0" w:space="0" w:color="auto"/>
                        <w:left w:val="none" w:sz="0" w:space="0" w:color="auto"/>
                        <w:bottom w:val="none" w:sz="0" w:space="0" w:color="auto"/>
                        <w:right w:val="none" w:sz="0" w:space="0" w:color="auto"/>
                      </w:divBdr>
                    </w:div>
                    <w:div w:id="526218627">
                      <w:marLeft w:val="0"/>
                      <w:marRight w:val="0"/>
                      <w:marTop w:val="0"/>
                      <w:marBottom w:val="0"/>
                      <w:divBdr>
                        <w:top w:val="none" w:sz="0" w:space="0" w:color="auto"/>
                        <w:left w:val="none" w:sz="0" w:space="0" w:color="auto"/>
                        <w:bottom w:val="none" w:sz="0" w:space="0" w:color="auto"/>
                        <w:right w:val="none" w:sz="0" w:space="0" w:color="auto"/>
                      </w:divBdr>
                    </w:div>
                    <w:div w:id="1217201010">
                      <w:marLeft w:val="0"/>
                      <w:marRight w:val="0"/>
                      <w:marTop w:val="0"/>
                      <w:marBottom w:val="0"/>
                      <w:divBdr>
                        <w:top w:val="none" w:sz="0" w:space="0" w:color="auto"/>
                        <w:left w:val="none" w:sz="0" w:space="0" w:color="auto"/>
                        <w:bottom w:val="none" w:sz="0" w:space="0" w:color="auto"/>
                        <w:right w:val="none" w:sz="0" w:space="0" w:color="auto"/>
                      </w:divBdr>
                    </w:div>
                    <w:div w:id="720056179">
                      <w:marLeft w:val="0"/>
                      <w:marRight w:val="0"/>
                      <w:marTop w:val="0"/>
                      <w:marBottom w:val="0"/>
                      <w:divBdr>
                        <w:top w:val="none" w:sz="0" w:space="0" w:color="auto"/>
                        <w:left w:val="none" w:sz="0" w:space="0" w:color="auto"/>
                        <w:bottom w:val="none" w:sz="0" w:space="0" w:color="auto"/>
                        <w:right w:val="none" w:sz="0" w:space="0" w:color="auto"/>
                      </w:divBdr>
                    </w:div>
                    <w:div w:id="1325088118">
                      <w:marLeft w:val="0"/>
                      <w:marRight w:val="0"/>
                      <w:marTop w:val="0"/>
                      <w:marBottom w:val="0"/>
                      <w:divBdr>
                        <w:top w:val="none" w:sz="0" w:space="0" w:color="auto"/>
                        <w:left w:val="none" w:sz="0" w:space="0" w:color="auto"/>
                        <w:bottom w:val="none" w:sz="0" w:space="0" w:color="auto"/>
                        <w:right w:val="none" w:sz="0" w:space="0" w:color="auto"/>
                      </w:divBdr>
                    </w:div>
                  </w:divsChild>
                </w:div>
                <w:div w:id="3416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6040</Words>
  <Characters>36240</Characters>
  <Application>Microsoft Office Word</Application>
  <DocSecurity>0</DocSecurity>
  <Lines>302</Lines>
  <Paragraphs>84</Paragraphs>
  <ScaleCrop>false</ScaleCrop>
  <Company/>
  <LinksUpToDate>false</LinksUpToDate>
  <CharactersWithSpaces>42196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2020-09-10T14:09:00Z</dcterms:created>
  <dcterms:modified xsi:type="dcterms:W3CDTF">2020-09-10T14:09:00Z</dcterms:modified>
</cp:coreProperties>
</file>